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08439" w14:textId="77777777" w:rsidR="00DC25F6" w:rsidRPr="000F580B" w:rsidRDefault="00DC25F6" w:rsidP="006B5BCC">
      <w:pPr>
        <w:pStyle w:val="Heading1"/>
        <w:spacing w:line="240" w:lineRule="auto"/>
        <w:rPr>
          <w:rFonts w:cs="Arial"/>
          <w:sz w:val="22"/>
          <w:szCs w:val="22"/>
        </w:rPr>
      </w:pPr>
    </w:p>
    <w:p w14:paraId="68E280C3" w14:textId="702B87BE" w:rsidR="00C01D18" w:rsidRPr="000F580B" w:rsidRDefault="00965BF9" w:rsidP="006B5BCC">
      <w:pPr>
        <w:pStyle w:val="Heading1"/>
        <w:spacing w:line="240" w:lineRule="auto"/>
        <w:rPr>
          <w:rFonts w:cs="Arial"/>
          <w:sz w:val="22"/>
          <w:szCs w:val="22"/>
          <w:lang w:val="en-US"/>
        </w:rPr>
      </w:pPr>
      <w:r w:rsidRPr="000F580B">
        <w:rPr>
          <w:rFonts w:cs="Arial"/>
          <w:sz w:val="22"/>
          <w:szCs w:val="22"/>
        </w:rPr>
        <w:t>Backgrounder</w:t>
      </w:r>
    </w:p>
    <w:p w14:paraId="01D2D6B0" w14:textId="77777777" w:rsidR="004965A2" w:rsidRPr="00DF0B9F" w:rsidRDefault="004965A2" w:rsidP="004965A2">
      <w:pPr>
        <w:spacing w:after="0" w:line="240" w:lineRule="auto"/>
        <w:rPr>
          <w:rFonts w:cs="Arial"/>
          <w:sz w:val="22"/>
          <w:szCs w:val="22"/>
        </w:rPr>
      </w:pPr>
      <w:r w:rsidRPr="00E50565">
        <w:rPr>
          <w:rFonts w:cs="Arial"/>
          <w:sz w:val="22"/>
          <w:szCs w:val="22"/>
          <w:highlight w:val="yellow"/>
        </w:rPr>
        <w:t>EMBARGOED TO 2:00pm, April 16/19</w:t>
      </w:r>
    </w:p>
    <w:p w14:paraId="4D0FB0C0" w14:textId="77777777" w:rsidR="002701C1" w:rsidRPr="000F580B" w:rsidRDefault="002701C1" w:rsidP="006B5BCC">
      <w:pPr>
        <w:spacing w:after="0" w:line="240" w:lineRule="auto"/>
        <w:rPr>
          <w:rFonts w:cs="Arial"/>
          <w:sz w:val="22"/>
          <w:szCs w:val="22"/>
        </w:rPr>
      </w:pPr>
      <w:bookmarkStart w:id="0" w:name="_GoBack"/>
      <w:bookmarkEnd w:id="0"/>
    </w:p>
    <w:p w14:paraId="321EB214" w14:textId="57637F4B" w:rsidR="00C76129" w:rsidRPr="000F580B" w:rsidRDefault="00C76129" w:rsidP="006B5BCC">
      <w:pPr>
        <w:pStyle w:val="Headlinesub"/>
        <w:spacing w:after="0" w:line="240" w:lineRule="auto"/>
        <w:jc w:val="center"/>
        <w:rPr>
          <w:b/>
          <w:sz w:val="22"/>
          <w:szCs w:val="22"/>
        </w:rPr>
      </w:pPr>
      <w:r w:rsidRPr="000F580B">
        <w:rPr>
          <w:b/>
          <w:sz w:val="22"/>
          <w:szCs w:val="22"/>
        </w:rPr>
        <w:t xml:space="preserve">Action to protect Fraser </w:t>
      </w:r>
      <w:r w:rsidR="007311E7" w:rsidRPr="000F580B">
        <w:rPr>
          <w:b/>
          <w:sz w:val="22"/>
          <w:szCs w:val="22"/>
        </w:rPr>
        <w:t>R</w:t>
      </w:r>
      <w:r w:rsidRPr="000F580B">
        <w:rPr>
          <w:b/>
          <w:sz w:val="22"/>
          <w:szCs w:val="22"/>
        </w:rPr>
        <w:t xml:space="preserve">iver </w:t>
      </w:r>
      <w:r w:rsidR="007311E7" w:rsidRPr="000F580B">
        <w:rPr>
          <w:b/>
          <w:sz w:val="22"/>
          <w:szCs w:val="22"/>
        </w:rPr>
        <w:t>C</w:t>
      </w:r>
      <w:r w:rsidRPr="000F580B">
        <w:rPr>
          <w:b/>
          <w:sz w:val="22"/>
          <w:szCs w:val="22"/>
        </w:rPr>
        <w:t>hinook salmon</w:t>
      </w:r>
    </w:p>
    <w:p w14:paraId="4373A9EA" w14:textId="10E0C538" w:rsidR="00071C56" w:rsidRPr="000F580B" w:rsidRDefault="00071C56" w:rsidP="006B5BCC">
      <w:pPr>
        <w:pStyle w:val="Headlinesub"/>
        <w:spacing w:after="0" w:line="240" w:lineRule="auto"/>
        <w:jc w:val="center"/>
        <w:rPr>
          <w:b/>
          <w:sz w:val="22"/>
          <w:szCs w:val="22"/>
        </w:rPr>
      </w:pPr>
    </w:p>
    <w:p w14:paraId="756A15D3" w14:textId="2C77FD40" w:rsidR="000C7B97" w:rsidRPr="000F580B" w:rsidRDefault="000C7B97" w:rsidP="006B5BCC">
      <w:pPr>
        <w:spacing w:after="0" w:line="240" w:lineRule="auto"/>
        <w:rPr>
          <w:rFonts w:cs="Arial"/>
          <w:sz w:val="22"/>
          <w:szCs w:val="22"/>
        </w:rPr>
      </w:pPr>
      <w:r w:rsidRPr="000F580B">
        <w:rPr>
          <w:rFonts w:cs="Arial"/>
          <w:sz w:val="22"/>
          <w:szCs w:val="22"/>
        </w:rPr>
        <w:t xml:space="preserve">Over the past 50 years, the world’s wildlife populations have declined by 60%. In Canada, </w:t>
      </w:r>
      <w:r w:rsidR="006B5BCC" w:rsidRPr="000F580B">
        <w:rPr>
          <w:rFonts w:cs="Arial"/>
          <w:sz w:val="22"/>
          <w:szCs w:val="22"/>
        </w:rPr>
        <w:t xml:space="preserve">521 </w:t>
      </w:r>
      <w:r w:rsidRPr="000F580B">
        <w:rPr>
          <w:rFonts w:cs="Arial"/>
          <w:sz w:val="22"/>
          <w:szCs w:val="22"/>
        </w:rPr>
        <w:t>species have been identified as being at risk</w:t>
      </w:r>
      <w:r w:rsidR="006B5BCC" w:rsidRPr="000F580B">
        <w:rPr>
          <w:rFonts w:cs="Arial"/>
          <w:sz w:val="22"/>
          <w:szCs w:val="22"/>
        </w:rPr>
        <w:t xml:space="preserve"> under the Species at Risk Act and the list is growing</w:t>
      </w:r>
      <w:r w:rsidRPr="000F580B">
        <w:rPr>
          <w:rFonts w:cs="Arial"/>
          <w:sz w:val="22"/>
          <w:szCs w:val="22"/>
        </w:rPr>
        <w:t xml:space="preserve">. </w:t>
      </w:r>
      <w:r w:rsidR="006B5BCC" w:rsidRPr="000F580B">
        <w:rPr>
          <w:rFonts w:cs="Arial"/>
          <w:sz w:val="22"/>
          <w:szCs w:val="22"/>
        </w:rPr>
        <w:t>Recent assessments by the Committee on the Status of Endangered Wildlife in Canada (COSEWIC) for</w:t>
      </w:r>
      <w:r w:rsidRPr="000F580B">
        <w:rPr>
          <w:rFonts w:cs="Arial"/>
          <w:sz w:val="22"/>
          <w:szCs w:val="22"/>
        </w:rPr>
        <w:t xml:space="preserve"> Chinook salmon from the Fraser River system</w:t>
      </w:r>
      <w:r w:rsidR="006B5BCC" w:rsidRPr="000F580B">
        <w:rPr>
          <w:rFonts w:cs="Arial"/>
          <w:sz w:val="22"/>
          <w:szCs w:val="22"/>
        </w:rPr>
        <w:t xml:space="preserve"> have found Chinook are also in danger of disappearing from Canada</w:t>
      </w:r>
      <w:r w:rsidRPr="000F580B">
        <w:rPr>
          <w:rFonts w:cs="Arial"/>
          <w:sz w:val="22"/>
          <w:szCs w:val="22"/>
        </w:rPr>
        <w:t>.</w:t>
      </w:r>
    </w:p>
    <w:p w14:paraId="79CFAF8E" w14:textId="77777777" w:rsidR="006B5BCC" w:rsidRPr="000F580B" w:rsidRDefault="006B5BCC" w:rsidP="006B5BCC">
      <w:pPr>
        <w:spacing w:after="0" w:line="240" w:lineRule="auto"/>
        <w:rPr>
          <w:rFonts w:cs="Arial"/>
          <w:sz w:val="22"/>
          <w:szCs w:val="22"/>
        </w:rPr>
      </w:pPr>
    </w:p>
    <w:p w14:paraId="01D44448" w14:textId="70E37994" w:rsidR="000C7B97" w:rsidRPr="000F580B" w:rsidRDefault="000C7B97" w:rsidP="006B5BCC">
      <w:pPr>
        <w:spacing w:after="0" w:line="240" w:lineRule="auto"/>
        <w:rPr>
          <w:rFonts w:cs="Arial"/>
          <w:sz w:val="22"/>
          <w:szCs w:val="22"/>
        </w:rPr>
      </w:pPr>
      <w:r w:rsidRPr="000F580B">
        <w:rPr>
          <w:rFonts w:cs="Arial"/>
          <w:sz w:val="22"/>
          <w:szCs w:val="22"/>
        </w:rPr>
        <w:t>They have been in decline for many years as a result of a number of factors including habitat destruction</w:t>
      </w:r>
      <w:r w:rsidR="006B5BCC" w:rsidRPr="000F580B">
        <w:rPr>
          <w:rFonts w:cs="Arial"/>
          <w:sz w:val="22"/>
          <w:szCs w:val="22"/>
        </w:rPr>
        <w:t>, harvest,</w:t>
      </w:r>
      <w:r w:rsidRPr="000F580B">
        <w:rPr>
          <w:rFonts w:cs="Arial"/>
          <w:sz w:val="22"/>
          <w:szCs w:val="22"/>
        </w:rPr>
        <w:t xml:space="preserve"> and </w:t>
      </w:r>
      <w:r w:rsidRPr="000F580B">
        <w:rPr>
          <w:rFonts w:cs="Arial"/>
          <w:sz w:val="22"/>
          <w:szCs w:val="22"/>
          <w:lang w:val="en-US"/>
        </w:rPr>
        <w:t>the effects of climate change</w:t>
      </w:r>
      <w:r w:rsidRPr="000F580B">
        <w:rPr>
          <w:rFonts w:cs="Arial"/>
          <w:sz w:val="22"/>
          <w:szCs w:val="22"/>
        </w:rPr>
        <w:t>.</w:t>
      </w:r>
      <w:r w:rsidR="006B5BCC" w:rsidRPr="000F580B">
        <w:rPr>
          <w:rFonts w:cs="Arial"/>
          <w:sz w:val="22"/>
          <w:szCs w:val="22"/>
        </w:rPr>
        <w:t xml:space="preserve"> </w:t>
      </w:r>
      <w:r w:rsidRPr="000F580B">
        <w:rPr>
          <w:rFonts w:cs="Arial"/>
          <w:sz w:val="22"/>
          <w:szCs w:val="22"/>
        </w:rPr>
        <w:t>Of the thirteen wild Fraser River Chinook salmon populations assessed</w:t>
      </w:r>
      <w:r w:rsidR="006B5BCC" w:rsidRPr="000F580B">
        <w:rPr>
          <w:rFonts w:cs="Arial"/>
          <w:sz w:val="22"/>
          <w:szCs w:val="22"/>
        </w:rPr>
        <w:t xml:space="preserve"> by COSEWIC</w:t>
      </w:r>
      <w:r w:rsidRPr="000F580B">
        <w:rPr>
          <w:rFonts w:cs="Arial"/>
          <w:sz w:val="22"/>
          <w:szCs w:val="22"/>
        </w:rPr>
        <w:t>, only one is not at risk.</w:t>
      </w:r>
    </w:p>
    <w:p w14:paraId="73417FC6" w14:textId="77777777" w:rsidR="006B5BCC" w:rsidRPr="000F580B" w:rsidRDefault="006B5BCC" w:rsidP="006B5BCC">
      <w:pPr>
        <w:spacing w:after="0" w:line="240" w:lineRule="auto"/>
        <w:rPr>
          <w:rFonts w:cs="Arial"/>
          <w:sz w:val="22"/>
          <w:szCs w:val="22"/>
        </w:rPr>
      </w:pPr>
    </w:p>
    <w:p w14:paraId="3682F769" w14:textId="77777777" w:rsidR="000C7B97" w:rsidRPr="000F580B" w:rsidRDefault="000C7B97" w:rsidP="006B5BCC">
      <w:pPr>
        <w:spacing w:after="0" w:line="240" w:lineRule="auto"/>
        <w:rPr>
          <w:rFonts w:cs="Arial"/>
          <w:bCs/>
          <w:sz w:val="22"/>
          <w:szCs w:val="22"/>
        </w:rPr>
      </w:pPr>
      <w:r w:rsidRPr="000F580B">
        <w:rPr>
          <w:rFonts w:cs="Arial"/>
          <w:sz w:val="22"/>
          <w:szCs w:val="22"/>
        </w:rPr>
        <w:t xml:space="preserve">The Government of Canada has taken bold action to protect Chinook salmon, and other species at risk. </w:t>
      </w:r>
      <w:r w:rsidRPr="000F580B">
        <w:rPr>
          <w:rFonts w:cs="Arial"/>
          <w:bCs/>
          <w:sz w:val="22"/>
          <w:szCs w:val="22"/>
        </w:rPr>
        <w:t>These new measures announced today are only one step in a broader effort to protect and restore Chinook populations. Other actions include:</w:t>
      </w:r>
    </w:p>
    <w:p w14:paraId="4F26AA43" w14:textId="123B3886" w:rsidR="00C76129" w:rsidRPr="000F580B" w:rsidRDefault="00C76129" w:rsidP="006B5BCC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rPr>
          <w:rFonts w:ascii="Arial" w:hAnsi="Arial" w:cs="Arial"/>
          <w:sz w:val="22"/>
          <w:szCs w:val="22"/>
        </w:rPr>
      </w:pPr>
      <w:r w:rsidRPr="000F580B">
        <w:rPr>
          <w:rFonts w:ascii="Arial" w:hAnsi="Arial" w:cs="Arial"/>
          <w:b/>
          <w:sz w:val="22"/>
          <w:szCs w:val="22"/>
        </w:rPr>
        <w:t>Habitat protection</w:t>
      </w:r>
      <w:r w:rsidRPr="000F580B">
        <w:rPr>
          <w:rFonts w:ascii="Arial" w:hAnsi="Arial" w:cs="Arial"/>
          <w:sz w:val="22"/>
          <w:szCs w:val="22"/>
        </w:rPr>
        <w:t xml:space="preserve"> - bringing in a </w:t>
      </w:r>
      <w:r w:rsidRPr="000F580B">
        <w:rPr>
          <w:rFonts w:ascii="Arial" w:hAnsi="Arial" w:cs="Arial"/>
          <w:i/>
          <w:sz w:val="22"/>
          <w:szCs w:val="22"/>
        </w:rPr>
        <w:t>Fisheries Act</w:t>
      </w:r>
      <w:r w:rsidR="00D50B31" w:rsidRPr="000F580B">
        <w:rPr>
          <w:rFonts w:ascii="Arial" w:hAnsi="Arial" w:cs="Arial"/>
          <w:sz w:val="22"/>
          <w:szCs w:val="22"/>
        </w:rPr>
        <w:t>, that if passed would</w:t>
      </w:r>
      <w:r w:rsidRPr="000F580B">
        <w:rPr>
          <w:rFonts w:ascii="Arial" w:hAnsi="Arial" w:cs="Arial"/>
          <w:sz w:val="22"/>
          <w:szCs w:val="22"/>
        </w:rPr>
        <w:t xml:space="preserve"> restore protections for fish habitat, and working closely with the BC government on land and water use policies that can impact critical habitat.</w:t>
      </w:r>
    </w:p>
    <w:p w14:paraId="3B72B094" w14:textId="09457489" w:rsidR="00ED69D6" w:rsidRPr="000F580B" w:rsidRDefault="00C76129" w:rsidP="006B5BCC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rPr>
          <w:rFonts w:ascii="Arial" w:hAnsi="Arial" w:cs="Arial"/>
          <w:sz w:val="22"/>
          <w:szCs w:val="22"/>
        </w:rPr>
      </w:pPr>
      <w:r w:rsidRPr="000F580B">
        <w:rPr>
          <w:rFonts w:ascii="Arial" w:hAnsi="Arial" w:cs="Arial"/>
          <w:b/>
          <w:sz w:val="22"/>
          <w:szCs w:val="22"/>
        </w:rPr>
        <w:t>Habitat restoration</w:t>
      </w:r>
      <w:r w:rsidRPr="000F580B">
        <w:rPr>
          <w:rFonts w:ascii="Arial" w:hAnsi="Arial" w:cs="Arial"/>
          <w:sz w:val="22"/>
          <w:szCs w:val="22"/>
        </w:rPr>
        <w:t xml:space="preserve"> - In partnership with the </w:t>
      </w:r>
      <w:r w:rsidR="000C7B97" w:rsidRPr="000F580B">
        <w:rPr>
          <w:rFonts w:ascii="Arial" w:hAnsi="Arial" w:cs="Arial"/>
          <w:sz w:val="22"/>
          <w:szCs w:val="22"/>
        </w:rPr>
        <w:t>Government of BC</w:t>
      </w:r>
      <w:r w:rsidRPr="000F580B">
        <w:rPr>
          <w:rFonts w:ascii="Arial" w:hAnsi="Arial" w:cs="Arial"/>
          <w:sz w:val="22"/>
          <w:szCs w:val="22"/>
        </w:rPr>
        <w:t xml:space="preserve">, DFO has created a BC Salmon Restoration and Innovation Fund, contributing more than $142 million over five years, enabling salmon and habitat restoration projects in communities across the province. </w:t>
      </w:r>
    </w:p>
    <w:p w14:paraId="1D1217AB" w14:textId="48945FD8" w:rsidR="00071C56" w:rsidRPr="000F580B" w:rsidRDefault="00C76129" w:rsidP="006B5BCC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rPr>
          <w:rFonts w:ascii="Arial" w:hAnsi="Arial" w:cs="Arial"/>
          <w:sz w:val="22"/>
          <w:szCs w:val="22"/>
        </w:rPr>
      </w:pPr>
      <w:r w:rsidRPr="000F580B">
        <w:rPr>
          <w:rFonts w:ascii="Arial" w:hAnsi="Arial" w:cs="Arial"/>
          <w:b/>
          <w:sz w:val="22"/>
          <w:szCs w:val="22"/>
        </w:rPr>
        <w:t>Fisheries management</w:t>
      </w:r>
      <w:r w:rsidRPr="000F580B">
        <w:rPr>
          <w:rFonts w:ascii="Arial" w:hAnsi="Arial" w:cs="Arial"/>
          <w:sz w:val="22"/>
          <w:szCs w:val="22"/>
        </w:rPr>
        <w:t xml:space="preserve"> – Last year, </w:t>
      </w:r>
      <w:r w:rsidR="000C7B97" w:rsidRPr="000F580B">
        <w:rPr>
          <w:rFonts w:ascii="Arial" w:hAnsi="Arial" w:cs="Arial"/>
          <w:sz w:val="22"/>
          <w:szCs w:val="22"/>
        </w:rPr>
        <w:t xml:space="preserve">DFO </w:t>
      </w:r>
      <w:r w:rsidRPr="000F580B">
        <w:rPr>
          <w:rFonts w:ascii="Arial" w:hAnsi="Arial" w:cs="Arial"/>
          <w:sz w:val="22"/>
          <w:szCs w:val="22"/>
        </w:rPr>
        <w:t xml:space="preserve">introduced additional Chinook fishery restrictions across BC to limit pressure on these stocks; these reductions were not enough. </w:t>
      </w:r>
    </w:p>
    <w:p w14:paraId="32C3510C" w14:textId="664BE171" w:rsidR="00071C56" w:rsidRPr="000F580B" w:rsidRDefault="00071C56" w:rsidP="006B5BCC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rPr>
          <w:rFonts w:ascii="Arial" w:hAnsi="Arial" w:cs="Arial"/>
          <w:sz w:val="22"/>
          <w:szCs w:val="22"/>
        </w:rPr>
      </w:pPr>
      <w:r w:rsidRPr="000F580B">
        <w:rPr>
          <w:rFonts w:ascii="Arial" w:hAnsi="Arial" w:cs="Arial"/>
          <w:b/>
          <w:sz w:val="22"/>
          <w:szCs w:val="22"/>
        </w:rPr>
        <w:t>Enforcement</w:t>
      </w:r>
      <w:r w:rsidRPr="000F580B">
        <w:rPr>
          <w:rFonts w:ascii="Arial" w:hAnsi="Arial" w:cs="Arial"/>
          <w:sz w:val="22"/>
          <w:szCs w:val="22"/>
        </w:rPr>
        <w:t xml:space="preserve"> - we are building on our existing conservation work by investing more than $50 million to enhance our national fisheries enforcement program.</w:t>
      </w:r>
    </w:p>
    <w:p w14:paraId="4605ABAD" w14:textId="383204F4" w:rsidR="002B4E00" w:rsidRPr="000F580B" w:rsidRDefault="00071C56" w:rsidP="006B5BCC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rPr>
          <w:rFonts w:ascii="Arial" w:hAnsi="Arial" w:cs="Arial"/>
          <w:sz w:val="22"/>
          <w:szCs w:val="22"/>
        </w:rPr>
      </w:pPr>
      <w:r w:rsidRPr="000F580B">
        <w:rPr>
          <w:rFonts w:ascii="Arial" w:hAnsi="Arial" w:cs="Arial"/>
          <w:b/>
          <w:sz w:val="22"/>
          <w:szCs w:val="22"/>
        </w:rPr>
        <w:t>Climate adaptation</w:t>
      </w:r>
      <w:r w:rsidRPr="000F580B">
        <w:rPr>
          <w:rFonts w:ascii="Arial" w:hAnsi="Arial" w:cs="Arial"/>
          <w:sz w:val="22"/>
          <w:szCs w:val="22"/>
        </w:rPr>
        <w:t xml:space="preserve"> - </w:t>
      </w:r>
      <w:r w:rsidR="000C7B97" w:rsidRPr="000F580B">
        <w:rPr>
          <w:rFonts w:ascii="Arial" w:hAnsi="Arial" w:cs="Arial"/>
          <w:sz w:val="22"/>
          <w:szCs w:val="22"/>
        </w:rPr>
        <w:t>DFO</w:t>
      </w:r>
      <w:r w:rsidR="00A57EDB" w:rsidRPr="000F580B">
        <w:rPr>
          <w:rFonts w:ascii="Arial" w:hAnsi="Arial" w:cs="Arial"/>
          <w:sz w:val="22"/>
          <w:szCs w:val="22"/>
        </w:rPr>
        <w:t xml:space="preserve"> is researching how the </w:t>
      </w:r>
      <w:r w:rsidR="000C7B97" w:rsidRPr="000F580B">
        <w:rPr>
          <w:rFonts w:ascii="Arial" w:hAnsi="Arial" w:cs="Arial"/>
          <w:sz w:val="22"/>
          <w:szCs w:val="22"/>
        </w:rPr>
        <w:t xml:space="preserve">rising </w:t>
      </w:r>
      <w:r w:rsidR="00A57EDB" w:rsidRPr="000F580B">
        <w:rPr>
          <w:rFonts w:ascii="Arial" w:hAnsi="Arial" w:cs="Arial"/>
          <w:sz w:val="22"/>
          <w:szCs w:val="22"/>
        </w:rPr>
        <w:t xml:space="preserve">ocean temperatures affect salmon and </w:t>
      </w:r>
      <w:r w:rsidR="000C7B97" w:rsidRPr="000F580B">
        <w:rPr>
          <w:rFonts w:ascii="Arial" w:hAnsi="Arial" w:cs="Arial"/>
          <w:sz w:val="22"/>
          <w:szCs w:val="22"/>
        </w:rPr>
        <w:t>marine</w:t>
      </w:r>
      <w:r w:rsidR="00A57EDB" w:rsidRPr="000F580B">
        <w:rPr>
          <w:rFonts w:ascii="Arial" w:hAnsi="Arial" w:cs="Arial"/>
          <w:sz w:val="22"/>
          <w:szCs w:val="22"/>
        </w:rPr>
        <w:t xml:space="preserve"> ecosystems.</w:t>
      </w:r>
    </w:p>
    <w:p w14:paraId="6D4DE209" w14:textId="40EF372A" w:rsidR="00782FB3" w:rsidRPr="000F580B" w:rsidRDefault="00071C56" w:rsidP="006B5BCC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rPr>
          <w:rFonts w:ascii="Arial" w:hAnsi="Arial" w:cs="Arial"/>
          <w:sz w:val="22"/>
          <w:szCs w:val="22"/>
        </w:rPr>
      </w:pPr>
      <w:r w:rsidRPr="000F580B">
        <w:rPr>
          <w:rFonts w:ascii="Arial" w:hAnsi="Arial" w:cs="Arial"/>
          <w:b/>
          <w:sz w:val="22"/>
          <w:szCs w:val="22"/>
        </w:rPr>
        <w:t>Improved stock assessment</w:t>
      </w:r>
      <w:r w:rsidRPr="000F580B">
        <w:rPr>
          <w:rFonts w:ascii="Arial" w:hAnsi="Arial" w:cs="Arial"/>
          <w:sz w:val="22"/>
          <w:szCs w:val="22"/>
        </w:rPr>
        <w:t xml:space="preserve"> –the Fall Economic Statement the Government of Canada </w:t>
      </w:r>
      <w:r w:rsidR="00052995" w:rsidRPr="000F580B">
        <w:rPr>
          <w:rFonts w:ascii="Arial" w:hAnsi="Arial" w:cs="Arial"/>
          <w:sz w:val="22"/>
          <w:szCs w:val="22"/>
        </w:rPr>
        <w:t xml:space="preserve">also </w:t>
      </w:r>
      <w:r w:rsidRPr="000F580B">
        <w:rPr>
          <w:rFonts w:ascii="Arial" w:hAnsi="Arial" w:cs="Arial"/>
          <w:sz w:val="22"/>
          <w:szCs w:val="22"/>
        </w:rPr>
        <w:t xml:space="preserve">committed an additional $107 million to support the implementation of the Fish Stocks provisions of the renewed </w:t>
      </w:r>
      <w:r w:rsidRPr="000F580B">
        <w:rPr>
          <w:rFonts w:ascii="Arial" w:hAnsi="Arial" w:cs="Arial"/>
          <w:i/>
          <w:iCs/>
          <w:sz w:val="22"/>
          <w:szCs w:val="22"/>
        </w:rPr>
        <w:t>Fisheries Act.</w:t>
      </w:r>
      <w:r w:rsidRPr="000F580B">
        <w:rPr>
          <w:rFonts w:ascii="Arial" w:hAnsi="Arial" w:cs="Arial"/>
          <w:sz w:val="22"/>
          <w:szCs w:val="22"/>
        </w:rPr>
        <w:t xml:space="preserve"> </w:t>
      </w:r>
      <w:r w:rsidR="007311E7" w:rsidRPr="000F580B">
        <w:rPr>
          <w:rFonts w:ascii="Arial" w:hAnsi="Arial" w:cs="Arial"/>
          <w:sz w:val="22"/>
          <w:szCs w:val="22"/>
        </w:rPr>
        <w:t>To contribute to better managed fisheries, t</w:t>
      </w:r>
      <w:r w:rsidRPr="000F580B">
        <w:rPr>
          <w:rFonts w:ascii="Arial" w:hAnsi="Arial" w:cs="Arial"/>
          <w:sz w:val="22"/>
          <w:szCs w:val="22"/>
        </w:rPr>
        <w:t xml:space="preserve">hese resources will </w:t>
      </w:r>
      <w:r w:rsidR="007311E7" w:rsidRPr="000F580B">
        <w:rPr>
          <w:rFonts w:ascii="Arial" w:hAnsi="Arial" w:cs="Arial"/>
          <w:sz w:val="22"/>
          <w:szCs w:val="22"/>
        </w:rPr>
        <w:t xml:space="preserve">increase scientific capacity for stock assessment of Canada’s fish stocks, including </w:t>
      </w:r>
      <w:r w:rsidRPr="000F580B">
        <w:rPr>
          <w:rFonts w:ascii="Arial" w:hAnsi="Arial" w:cs="Arial"/>
          <w:sz w:val="22"/>
          <w:szCs w:val="22"/>
        </w:rPr>
        <w:t>Pacific salmon stock assessments</w:t>
      </w:r>
    </w:p>
    <w:p w14:paraId="33221D27" w14:textId="2EAAE1C4" w:rsidR="00782FB3" w:rsidRPr="000F580B" w:rsidRDefault="00071C56" w:rsidP="006B5BCC">
      <w:pPr>
        <w:pStyle w:val="ListParagraph"/>
        <w:numPr>
          <w:ilvl w:val="0"/>
          <w:numId w:val="40"/>
        </w:numPr>
        <w:spacing w:after="0" w:line="240" w:lineRule="auto"/>
        <w:rPr>
          <w:rFonts w:ascii="Arial" w:hAnsi="Arial" w:cs="Arial"/>
        </w:rPr>
      </w:pPr>
      <w:r w:rsidRPr="000F580B">
        <w:rPr>
          <w:rFonts w:ascii="Arial" w:hAnsi="Arial" w:cs="Arial"/>
          <w:b/>
          <w:sz w:val="22"/>
          <w:szCs w:val="22"/>
        </w:rPr>
        <w:t>Enhanced science</w:t>
      </w:r>
      <w:r w:rsidRPr="000F580B">
        <w:rPr>
          <w:rFonts w:ascii="Arial" w:hAnsi="Arial" w:cs="Arial"/>
          <w:sz w:val="22"/>
          <w:szCs w:val="22"/>
        </w:rPr>
        <w:t xml:space="preserve"> -</w:t>
      </w:r>
      <w:r w:rsidR="006B5BCC" w:rsidRPr="000F580B">
        <w:rPr>
          <w:rFonts w:ascii="Arial" w:hAnsi="Arial" w:cs="Arial"/>
          <w:sz w:val="22"/>
          <w:szCs w:val="22"/>
        </w:rPr>
        <w:t xml:space="preserve"> </w:t>
      </w:r>
      <w:r w:rsidR="000C7B97" w:rsidRPr="000F580B">
        <w:rPr>
          <w:rFonts w:ascii="Arial" w:hAnsi="Arial" w:cs="Arial"/>
          <w:sz w:val="22"/>
          <w:szCs w:val="22"/>
        </w:rPr>
        <w:t>DFO</w:t>
      </w:r>
      <w:r w:rsidRPr="000F580B">
        <w:rPr>
          <w:rFonts w:ascii="Arial" w:hAnsi="Arial" w:cs="Arial"/>
          <w:sz w:val="22"/>
          <w:szCs w:val="22"/>
        </w:rPr>
        <w:t xml:space="preserve"> recently co-sponsored the International Year of the Salmon research expedition to the North Pacific, where twenty-one scientists from five countries </w:t>
      </w:r>
      <w:r w:rsidR="00782FB3" w:rsidRPr="000F580B">
        <w:rPr>
          <w:rFonts w:ascii="Arial" w:hAnsi="Arial" w:cs="Arial"/>
          <w:sz w:val="22"/>
          <w:szCs w:val="22"/>
        </w:rPr>
        <w:t>(Russia</w:t>
      </w:r>
      <w:r w:rsidRPr="000F580B">
        <w:rPr>
          <w:rFonts w:ascii="Arial" w:hAnsi="Arial" w:cs="Arial"/>
          <w:sz w:val="22"/>
          <w:szCs w:val="22"/>
        </w:rPr>
        <w:t xml:space="preserve">, US, Japan, South Korea and Canada) researched the </w:t>
      </w:r>
      <w:r w:rsidR="007311E7" w:rsidRPr="000F580B">
        <w:rPr>
          <w:rFonts w:ascii="Arial" w:hAnsi="Arial" w:cs="Arial"/>
          <w:sz w:val="22"/>
          <w:szCs w:val="22"/>
        </w:rPr>
        <w:t>behavior</w:t>
      </w:r>
      <w:r w:rsidRPr="000F580B">
        <w:rPr>
          <w:rFonts w:ascii="Arial" w:hAnsi="Arial" w:cs="Arial"/>
          <w:sz w:val="22"/>
          <w:szCs w:val="22"/>
        </w:rPr>
        <w:t xml:space="preserve"> of wild salmon in the ocean. We have also recently hired</w:t>
      </w:r>
      <w:r w:rsidR="006B5BCC" w:rsidRPr="000F580B">
        <w:rPr>
          <w:rFonts w:ascii="Arial" w:hAnsi="Arial" w:cs="Arial"/>
          <w:sz w:val="22"/>
          <w:szCs w:val="22"/>
        </w:rPr>
        <w:t xml:space="preserve"> </w:t>
      </w:r>
      <w:r w:rsidRPr="000F580B">
        <w:rPr>
          <w:rFonts w:ascii="Arial" w:hAnsi="Arial" w:cs="Arial"/>
          <w:sz w:val="22"/>
          <w:szCs w:val="22"/>
        </w:rPr>
        <w:t>new scientists in the Pacific region.</w:t>
      </w:r>
    </w:p>
    <w:p w14:paraId="2F9BEAE0" w14:textId="67D8448A" w:rsidR="00F44D9F" w:rsidRPr="000F580B" w:rsidRDefault="00F44D9F" w:rsidP="006B5BCC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0F580B">
        <w:rPr>
          <w:rFonts w:ascii="Arial" w:hAnsi="Arial" w:cs="Arial"/>
          <w:b/>
          <w:sz w:val="22"/>
          <w:szCs w:val="22"/>
        </w:rPr>
        <w:t>Seal and sea lions</w:t>
      </w:r>
      <w:r w:rsidRPr="000F580B">
        <w:rPr>
          <w:rFonts w:ascii="Arial" w:hAnsi="Arial" w:cs="Arial"/>
          <w:sz w:val="22"/>
          <w:szCs w:val="22"/>
        </w:rPr>
        <w:t xml:space="preserve"> –</w:t>
      </w:r>
      <w:r w:rsidR="006B5BCC" w:rsidRPr="000F580B">
        <w:rPr>
          <w:rFonts w:ascii="Arial" w:hAnsi="Arial" w:cs="Arial"/>
          <w:sz w:val="22"/>
          <w:szCs w:val="22"/>
        </w:rPr>
        <w:t xml:space="preserve"> </w:t>
      </w:r>
      <w:r w:rsidR="005C1150" w:rsidRPr="000F580B">
        <w:rPr>
          <w:rFonts w:ascii="Arial" w:hAnsi="Arial" w:cs="Arial"/>
          <w:sz w:val="22"/>
          <w:szCs w:val="22"/>
        </w:rPr>
        <w:t xml:space="preserve">DFO is investing more in seal and sea lion research. </w:t>
      </w:r>
      <w:r w:rsidRPr="000F580B">
        <w:rPr>
          <w:rFonts w:ascii="Arial" w:hAnsi="Arial" w:cs="Arial"/>
          <w:sz w:val="22"/>
          <w:szCs w:val="22"/>
        </w:rPr>
        <w:t xml:space="preserve">The department will </w:t>
      </w:r>
      <w:r w:rsidR="005C1150" w:rsidRPr="000F580B">
        <w:rPr>
          <w:rFonts w:ascii="Arial" w:hAnsi="Arial" w:cs="Arial"/>
          <w:sz w:val="22"/>
          <w:szCs w:val="22"/>
        </w:rPr>
        <w:t>undertake an</w:t>
      </w:r>
      <w:r w:rsidR="00912E72" w:rsidRPr="000F580B">
        <w:rPr>
          <w:rFonts w:ascii="Arial" w:hAnsi="Arial" w:cs="Arial"/>
          <w:sz w:val="22"/>
          <w:szCs w:val="22"/>
        </w:rPr>
        <w:t xml:space="preserve"> updated assessment of sea lions in BC. In addition, </w:t>
      </w:r>
      <w:r w:rsidR="005C1150" w:rsidRPr="000F580B">
        <w:rPr>
          <w:rFonts w:ascii="Arial" w:hAnsi="Arial" w:cs="Arial"/>
          <w:sz w:val="22"/>
          <w:szCs w:val="22"/>
        </w:rPr>
        <w:t xml:space="preserve">DFO </w:t>
      </w:r>
      <w:r w:rsidR="00912E72" w:rsidRPr="000F580B">
        <w:rPr>
          <w:rFonts w:ascii="Arial" w:hAnsi="Arial" w:cs="Arial"/>
          <w:sz w:val="22"/>
          <w:szCs w:val="22"/>
        </w:rPr>
        <w:t xml:space="preserve">will </w:t>
      </w:r>
      <w:r w:rsidR="00162B0A" w:rsidRPr="000F580B">
        <w:rPr>
          <w:rFonts w:ascii="Arial" w:hAnsi="Arial" w:cs="Arial"/>
          <w:sz w:val="22"/>
          <w:szCs w:val="22"/>
        </w:rPr>
        <w:t xml:space="preserve">be </w:t>
      </w:r>
      <w:r w:rsidR="00912E72" w:rsidRPr="000F580B">
        <w:rPr>
          <w:rFonts w:ascii="Arial" w:hAnsi="Arial" w:cs="Arial"/>
          <w:sz w:val="22"/>
          <w:szCs w:val="22"/>
        </w:rPr>
        <w:t xml:space="preserve">conducting a survey of </w:t>
      </w:r>
      <w:proofErr w:type="spellStart"/>
      <w:r w:rsidR="00912E72" w:rsidRPr="000F580B">
        <w:rPr>
          <w:rFonts w:ascii="Arial" w:hAnsi="Arial" w:cs="Arial"/>
          <w:sz w:val="22"/>
          <w:szCs w:val="22"/>
        </w:rPr>
        <w:t>harbour</w:t>
      </w:r>
      <w:proofErr w:type="spellEnd"/>
      <w:r w:rsidR="00912E72" w:rsidRPr="000F580B">
        <w:rPr>
          <w:rFonts w:ascii="Arial" w:hAnsi="Arial" w:cs="Arial"/>
          <w:sz w:val="22"/>
          <w:szCs w:val="22"/>
        </w:rPr>
        <w:t xml:space="preserve"> seals in the Strait of Georgia and </w:t>
      </w:r>
      <w:r w:rsidRPr="000F580B">
        <w:rPr>
          <w:rFonts w:ascii="Arial" w:hAnsi="Arial" w:cs="Arial"/>
          <w:sz w:val="22"/>
          <w:szCs w:val="22"/>
        </w:rPr>
        <w:t>new research on the diet of pinniped populations in coastal</w:t>
      </w:r>
      <w:r w:rsidR="00912E72" w:rsidRPr="000F580B">
        <w:rPr>
          <w:rFonts w:ascii="Arial" w:hAnsi="Arial" w:cs="Arial"/>
          <w:sz w:val="22"/>
          <w:szCs w:val="22"/>
        </w:rPr>
        <w:t xml:space="preserve"> regions. </w:t>
      </w:r>
      <w:r w:rsidR="00162B0A" w:rsidRPr="000F580B">
        <w:rPr>
          <w:rFonts w:ascii="Arial" w:hAnsi="Arial" w:cs="Arial"/>
          <w:sz w:val="22"/>
          <w:szCs w:val="22"/>
        </w:rPr>
        <w:t xml:space="preserve">This work will </w:t>
      </w:r>
      <w:r w:rsidR="005C1150" w:rsidRPr="000F580B">
        <w:rPr>
          <w:rFonts w:ascii="Arial" w:hAnsi="Arial" w:cs="Arial"/>
          <w:sz w:val="22"/>
          <w:szCs w:val="22"/>
        </w:rPr>
        <w:t>support an</w:t>
      </w:r>
      <w:r w:rsidR="00162B0A" w:rsidRPr="000F580B">
        <w:rPr>
          <w:rFonts w:ascii="Arial" w:hAnsi="Arial" w:cs="Arial"/>
          <w:sz w:val="22"/>
          <w:szCs w:val="22"/>
        </w:rPr>
        <w:t xml:space="preserve"> </w:t>
      </w:r>
      <w:r w:rsidRPr="000F580B">
        <w:rPr>
          <w:rFonts w:ascii="Arial" w:hAnsi="Arial" w:cs="Arial"/>
          <w:sz w:val="22"/>
          <w:szCs w:val="22"/>
        </w:rPr>
        <w:t xml:space="preserve">ecosystem-based approach to fisheries and oceans management to ensure that the best science is reflected, in consideration of the role seals and other marine and aquatic species play in sustaining a healthy and productive aquatic ecosystem. </w:t>
      </w:r>
    </w:p>
    <w:p w14:paraId="1C151A47" w14:textId="71CEAF76" w:rsidR="00B90FA9" w:rsidRPr="000F580B" w:rsidRDefault="00782FB3" w:rsidP="006B5BCC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0F580B">
        <w:rPr>
          <w:rFonts w:ascii="Arial" w:hAnsi="Arial" w:cs="Arial"/>
          <w:b/>
          <w:sz w:val="22"/>
          <w:szCs w:val="22"/>
        </w:rPr>
        <w:t xml:space="preserve">Working with </w:t>
      </w:r>
      <w:r w:rsidR="006B5BCC" w:rsidRPr="000F580B">
        <w:rPr>
          <w:rFonts w:ascii="Arial" w:hAnsi="Arial" w:cs="Arial"/>
          <w:b/>
          <w:sz w:val="22"/>
          <w:szCs w:val="22"/>
        </w:rPr>
        <w:t>r</w:t>
      </w:r>
      <w:r w:rsidRPr="000F580B">
        <w:rPr>
          <w:rFonts w:ascii="Arial" w:hAnsi="Arial" w:cs="Arial"/>
          <w:b/>
          <w:sz w:val="22"/>
          <w:szCs w:val="22"/>
        </w:rPr>
        <w:t xml:space="preserve">ecreational </w:t>
      </w:r>
      <w:r w:rsidR="006B5BCC" w:rsidRPr="000F580B">
        <w:rPr>
          <w:rFonts w:ascii="Arial" w:hAnsi="Arial" w:cs="Arial"/>
          <w:b/>
          <w:sz w:val="22"/>
          <w:szCs w:val="22"/>
        </w:rPr>
        <w:t xml:space="preserve">fish </w:t>
      </w:r>
      <w:r w:rsidR="00ED69D6" w:rsidRPr="000F580B">
        <w:rPr>
          <w:rFonts w:ascii="Arial" w:hAnsi="Arial" w:cs="Arial"/>
          <w:b/>
          <w:sz w:val="22"/>
          <w:szCs w:val="22"/>
        </w:rPr>
        <w:t>harvesters</w:t>
      </w:r>
      <w:r w:rsidR="001E729F" w:rsidRPr="000F580B">
        <w:rPr>
          <w:rFonts w:ascii="Arial" w:hAnsi="Arial" w:cs="Arial"/>
          <w:b/>
          <w:sz w:val="22"/>
          <w:szCs w:val="22"/>
        </w:rPr>
        <w:t xml:space="preserve"> -</w:t>
      </w:r>
      <w:r w:rsidR="006B5BCC" w:rsidRPr="000F580B">
        <w:rPr>
          <w:rFonts w:ascii="Arial" w:hAnsi="Arial" w:cs="Arial"/>
          <w:sz w:val="22"/>
          <w:szCs w:val="22"/>
        </w:rPr>
        <w:t xml:space="preserve"> </w:t>
      </w:r>
      <w:r w:rsidR="001E729F" w:rsidRPr="000F580B">
        <w:rPr>
          <w:rFonts w:ascii="Arial" w:hAnsi="Arial" w:cs="Arial"/>
          <w:sz w:val="22"/>
          <w:szCs w:val="22"/>
        </w:rPr>
        <w:t xml:space="preserve">We will be looking for additional recreational fishing opportunities for stocks like coho and halibut. </w:t>
      </w:r>
    </w:p>
    <w:p w14:paraId="00870295" w14:textId="024B50AC" w:rsidR="000C7B97" w:rsidRPr="000F580B" w:rsidRDefault="000C7B97" w:rsidP="006B5BCC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0F580B">
        <w:rPr>
          <w:rFonts w:ascii="Arial" w:hAnsi="Arial" w:cs="Arial"/>
          <w:sz w:val="22"/>
          <w:szCs w:val="22"/>
        </w:rPr>
        <w:lastRenderedPageBreak/>
        <w:t xml:space="preserve">We are also extending the current Commercial Troll voluntary licence </w:t>
      </w:r>
      <w:r w:rsidR="00C47F82" w:rsidRPr="000F580B">
        <w:rPr>
          <w:rFonts w:ascii="Arial" w:hAnsi="Arial" w:cs="Arial"/>
          <w:sz w:val="22"/>
          <w:szCs w:val="22"/>
        </w:rPr>
        <w:t xml:space="preserve">retirement </w:t>
      </w:r>
      <w:r w:rsidRPr="000F580B">
        <w:rPr>
          <w:rFonts w:ascii="Arial" w:hAnsi="Arial" w:cs="Arial"/>
          <w:sz w:val="22"/>
          <w:szCs w:val="22"/>
        </w:rPr>
        <w:t xml:space="preserve">program to ease pressure on fish stocks, and to support coastal fishing communities, implementing non-retention measures for the recreational fishery in some cases, and </w:t>
      </w:r>
      <w:r w:rsidR="00C47F82" w:rsidRPr="000F580B">
        <w:rPr>
          <w:rFonts w:ascii="Arial" w:hAnsi="Arial" w:cs="Arial"/>
          <w:sz w:val="22"/>
          <w:szCs w:val="22"/>
        </w:rPr>
        <w:t xml:space="preserve">delaying the start of </w:t>
      </w:r>
      <w:r w:rsidRPr="000F580B">
        <w:rPr>
          <w:rFonts w:ascii="Arial" w:hAnsi="Arial" w:cs="Arial"/>
          <w:sz w:val="22"/>
          <w:szCs w:val="22"/>
        </w:rPr>
        <w:t>recreational fisheries in others until mid-to-late summer, focusing instead on recreational fishing opportunities for stocks like coho and halibut.</w:t>
      </w:r>
    </w:p>
    <w:p w14:paraId="550EFB8E" w14:textId="77777777" w:rsidR="00965BF9" w:rsidRPr="000F580B" w:rsidRDefault="00965BF9" w:rsidP="006B5BCC">
      <w:pPr>
        <w:spacing w:after="0" w:line="240" w:lineRule="auto"/>
        <w:rPr>
          <w:rFonts w:cs="Arial"/>
          <w:sz w:val="22"/>
          <w:szCs w:val="22"/>
        </w:rPr>
      </w:pPr>
    </w:p>
    <w:p w14:paraId="6B5E212B" w14:textId="77777777" w:rsidR="000C7B97" w:rsidRPr="000F580B" w:rsidRDefault="000C7B97" w:rsidP="006B5BCC">
      <w:pPr>
        <w:pStyle w:val="Headlinesub"/>
        <w:spacing w:after="0" w:line="240" w:lineRule="auto"/>
        <w:rPr>
          <w:b/>
          <w:sz w:val="22"/>
          <w:szCs w:val="22"/>
        </w:rPr>
      </w:pPr>
    </w:p>
    <w:p w14:paraId="453AE477" w14:textId="77777777" w:rsidR="000C7B97" w:rsidRPr="000F580B" w:rsidRDefault="000C7B97" w:rsidP="006B5BCC">
      <w:pPr>
        <w:pStyle w:val="Headlinesub"/>
        <w:spacing w:after="0" w:line="240" w:lineRule="auto"/>
        <w:rPr>
          <w:b/>
          <w:sz w:val="22"/>
          <w:szCs w:val="22"/>
        </w:rPr>
      </w:pPr>
    </w:p>
    <w:p w14:paraId="2E4D6199" w14:textId="1B5538C5" w:rsidR="00782FB3" w:rsidRPr="000F580B" w:rsidRDefault="00782FB3" w:rsidP="006B5BCC">
      <w:pPr>
        <w:pStyle w:val="Headlinesub"/>
        <w:spacing w:after="0" w:line="240" w:lineRule="auto"/>
        <w:rPr>
          <w:sz w:val="22"/>
          <w:szCs w:val="22"/>
        </w:rPr>
      </w:pPr>
    </w:p>
    <w:p w14:paraId="405B8F9A" w14:textId="126C1A5C" w:rsidR="00782FB3" w:rsidRPr="000F580B" w:rsidRDefault="00782FB3" w:rsidP="006B5BCC">
      <w:pPr>
        <w:pStyle w:val="Headlinesub"/>
        <w:spacing w:after="0" w:line="240" w:lineRule="auto"/>
        <w:rPr>
          <w:sz w:val="22"/>
          <w:szCs w:val="22"/>
        </w:rPr>
      </w:pPr>
    </w:p>
    <w:p w14:paraId="402271F6" w14:textId="77777777" w:rsidR="00965BF9" w:rsidRPr="000F580B" w:rsidRDefault="00965BF9" w:rsidP="006B5BCC">
      <w:pPr>
        <w:pStyle w:val="Headlinesub"/>
        <w:spacing w:after="0" w:line="240" w:lineRule="auto"/>
        <w:rPr>
          <w:sz w:val="22"/>
          <w:szCs w:val="22"/>
        </w:rPr>
      </w:pPr>
    </w:p>
    <w:p w14:paraId="047AC6D5" w14:textId="42683BE9" w:rsidR="00965BF9" w:rsidRPr="000F580B" w:rsidRDefault="00BD28CE" w:rsidP="006B5BCC">
      <w:pPr>
        <w:pStyle w:val="Headlinesub"/>
        <w:spacing w:after="0" w:line="240" w:lineRule="auto"/>
        <w:jc w:val="right"/>
        <w:rPr>
          <w:sz w:val="22"/>
          <w:szCs w:val="22"/>
        </w:rPr>
      </w:pPr>
      <w:r w:rsidRPr="000F580B">
        <w:rPr>
          <w:sz w:val="22"/>
          <w:szCs w:val="22"/>
        </w:rPr>
        <w:t>April 2019</w:t>
      </w:r>
    </w:p>
    <w:p w14:paraId="752A9265" w14:textId="77777777" w:rsidR="00965BF9" w:rsidRPr="000F580B" w:rsidRDefault="00965BF9" w:rsidP="006B5BCC">
      <w:pPr>
        <w:pStyle w:val="Headlinesub"/>
        <w:spacing w:after="0" w:line="240" w:lineRule="auto"/>
        <w:rPr>
          <w:sz w:val="22"/>
          <w:szCs w:val="22"/>
        </w:rPr>
      </w:pPr>
    </w:p>
    <w:p w14:paraId="704E84B5" w14:textId="289CC9C5" w:rsidR="002C1A72" w:rsidRPr="000F580B" w:rsidRDefault="002C1A72" w:rsidP="006B5BCC">
      <w:pPr>
        <w:pStyle w:val="Headlinesub"/>
        <w:spacing w:after="0" w:line="240" w:lineRule="auto"/>
        <w:jc w:val="right"/>
        <w:rPr>
          <w:sz w:val="22"/>
          <w:szCs w:val="22"/>
        </w:rPr>
      </w:pPr>
    </w:p>
    <w:sectPr w:rsidR="002C1A72" w:rsidRPr="000F580B" w:rsidSect="00AF4E58">
      <w:footerReference w:type="default" r:id="rId8"/>
      <w:headerReference w:type="first" r:id="rId9"/>
      <w:footerReference w:type="first" r:id="rId10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AF4CA" w14:textId="77777777" w:rsidR="00BD09B7" w:rsidRDefault="00BD09B7">
      <w:r>
        <w:separator/>
      </w:r>
    </w:p>
  </w:endnote>
  <w:endnote w:type="continuationSeparator" w:id="0">
    <w:p w14:paraId="4813E188" w14:textId="77777777" w:rsidR="00BD09B7" w:rsidRDefault="00BD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6B8B4" w14:textId="2BD0DB7B" w:rsidR="0089127C" w:rsidRDefault="0089127C" w:rsidP="0089127C">
    <w:pPr>
      <w:pStyle w:val="Footer"/>
      <w:spacing w:before="360"/>
      <w:jc w:val="center"/>
    </w:pPr>
    <w:r>
      <w:tab/>
    </w:r>
    <w:r w:rsidRPr="0089127C">
      <w:rPr>
        <w:i/>
      </w:rPr>
      <w:fldChar w:fldCharType="begin"/>
    </w:r>
    <w:r w:rsidRPr="0089127C">
      <w:rPr>
        <w:i/>
      </w:rPr>
      <w:instrText xml:space="preserve"> PAGE   \* MERGEFORMAT </w:instrText>
    </w:r>
    <w:r w:rsidRPr="0089127C">
      <w:rPr>
        <w:i/>
      </w:rPr>
      <w:fldChar w:fldCharType="separate"/>
    </w:r>
    <w:r w:rsidR="004965A2">
      <w:rPr>
        <w:i/>
        <w:noProof/>
      </w:rPr>
      <w:t>2</w:t>
    </w:r>
    <w:r w:rsidRPr="0089127C">
      <w:rPr>
        <w:i/>
      </w:rPr>
      <w:fldChar w:fldCharType="end"/>
    </w:r>
    <w:r>
      <w:tab/>
    </w:r>
    <w:r w:rsidR="00C07F6B">
      <w:rPr>
        <w:noProof/>
      </w:rPr>
      <w:drawing>
        <wp:inline distT="0" distB="0" distL="0" distR="0" wp14:anchorId="33727639" wp14:editId="492E3A01">
          <wp:extent cx="1000125" cy="247650"/>
          <wp:effectExtent l="0" t="0" r="9525" b="0"/>
          <wp:docPr id="1" name="Picture 1" descr="canada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nada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80DE3" w14:textId="77777777" w:rsidR="00AF4E58" w:rsidRDefault="0089127C" w:rsidP="0089127C">
    <w:pPr>
      <w:pStyle w:val="Footer"/>
      <w:tabs>
        <w:tab w:val="clear" w:pos="4320"/>
        <w:tab w:val="clear" w:pos="8640"/>
        <w:tab w:val="right" w:pos="9360"/>
      </w:tabs>
      <w:spacing w:before="360"/>
    </w:pPr>
    <w:r>
      <w:tab/>
    </w:r>
    <w:r w:rsidR="00C07F6B">
      <w:rPr>
        <w:noProof/>
      </w:rPr>
      <w:drawing>
        <wp:inline distT="0" distB="0" distL="0" distR="0" wp14:anchorId="597A3138" wp14:editId="3FBF0EEE">
          <wp:extent cx="1000125" cy="247650"/>
          <wp:effectExtent l="0" t="0" r="9525" b="0"/>
          <wp:docPr id="3" name="Picture 3" descr="canada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nada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BA91F" w14:textId="77777777" w:rsidR="00BD09B7" w:rsidRDefault="00BD09B7">
      <w:r>
        <w:separator/>
      </w:r>
    </w:p>
  </w:footnote>
  <w:footnote w:type="continuationSeparator" w:id="0">
    <w:p w14:paraId="49A7BDED" w14:textId="77777777" w:rsidR="00BD09B7" w:rsidRDefault="00BD0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CE43A" w14:textId="14C10679" w:rsidR="00835C18" w:rsidRDefault="00DC25F6" w:rsidP="0089127C">
    <w:pPr>
      <w:pStyle w:val="Header"/>
      <w:spacing w:after="360"/>
    </w:pPr>
    <w:r>
      <w:rPr>
        <w:noProof/>
      </w:rPr>
      <w:drawing>
        <wp:inline distT="0" distB="0" distL="0" distR="0" wp14:anchorId="6E04985C" wp14:editId="4155FC74">
          <wp:extent cx="2590800" cy="188235"/>
          <wp:effectExtent l="0" t="0" r="0" b="2540"/>
          <wp:docPr id="4" name="Picture 4" descr="http://intra.dfo-mpo.gc.ca/IntraCom/fip/images/FIP/e_dfo_c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.dfo-mpo.gc.ca/IntraCom/fip/images/FIP/e_dfo_c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093" cy="188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6CC"/>
    <w:multiLevelType w:val="hybridMultilevel"/>
    <w:tmpl w:val="96967634"/>
    <w:lvl w:ilvl="0" w:tplc="7E0AD4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01F0D"/>
    <w:multiLevelType w:val="hybridMultilevel"/>
    <w:tmpl w:val="D800316E"/>
    <w:lvl w:ilvl="0" w:tplc="B6626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90F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505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B0E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462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CAC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C0C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C42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C4C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7236F4"/>
    <w:multiLevelType w:val="hybridMultilevel"/>
    <w:tmpl w:val="EFDA3C3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025CDC"/>
    <w:multiLevelType w:val="hybridMultilevel"/>
    <w:tmpl w:val="5200493A"/>
    <w:lvl w:ilvl="0" w:tplc="AE16F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5E6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DA8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324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383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8A1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1AB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C44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8A8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D5829C0"/>
    <w:multiLevelType w:val="hybridMultilevel"/>
    <w:tmpl w:val="AD5AF7A8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896E92"/>
    <w:multiLevelType w:val="hybridMultilevel"/>
    <w:tmpl w:val="2B4C5DF4"/>
    <w:lvl w:ilvl="0" w:tplc="D5E8B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22A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845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E86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4F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22F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3C7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2C5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303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D112EB"/>
    <w:multiLevelType w:val="hybridMultilevel"/>
    <w:tmpl w:val="CC78B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274F2"/>
    <w:multiLevelType w:val="hybridMultilevel"/>
    <w:tmpl w:val="6000709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8F02DC"/>
    <w:multiLevelType w:val="hybridMultilevel"/>
    <w:tmpl w:val="E5CAFB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E0D32"/>
    <w:multiLevelType w:val="hybridMultilevel"/>
    <w:tmpl w:val="C01C8040"/>
    <w:lvl w:ilvl="0" w:tplc="4A4A5C50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349E8"/>
    <w:multiLevelType w:val="hybridMultilevel"/>
    <w:tmpl w:val="3ACC2B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A5642"/>
    <w:multiLevelType w:val="hybridMultilevel"/>
    <w:tmpl w:val="E4808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54BE4"/>
    <w:multiLevelType w:val="hybridMultilevel"/>
    <w:tmpl w:val="C778C3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35454"/>
    <w:multiLevelType w:val="hybridMultilevel"/>
    <w:tmpl w:val="B35EB3E4"/>
    <w:lvl w:ilvl="0" w:tplc="7E0AD4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E155B"/>
    <w:multiLevelType w:val="hybridMultilevel"/>
    <w:tmpl w:val="AE7A1C1C"/>
    <w:lvl w:ilvl="0" w:tplc="B4161EA8">
      <w:start w:val="1"/>
      <w:numFmt w:val="bullet"/>
      <w:pStyle w:val="QuickFac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1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308202B"/>
    <w:multiLevelType w:val="hybridMultilevel"/>
    <w:tmpl w:val="37AAF1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346761"/>
    <w:multiLevelType w:val="hybridMultilevel"/>
    <w:tmpl w:val="8D848DA8"/>
    <w:lvl w:ilvl="0" w:tplc="F4D2D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46F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5C2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9E5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F82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58F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AA3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A07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EAE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9C1160C"/>
    <w:multiLevelType w:val="hybridMultilevel"/>
    <w:tmpl w:val="AF7A7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251926"/>
    <w:multiLevelType w:val="hybridMultilevel"/>
    <w:tmpl w:val="84309DF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0E36DC"/>
    <w:multiLevelType w:val="hybridMultilevel"/>
    <w:tmpl w:val="872C48B0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D3477E"/>
    <w:multiLevelType w:val="hybridMultilevel"/>
    <w:tmpl w:val="FB54651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A231D0"/>
    <w:multiLevelType w:val="hybridMultilevel"/>
    <w:tmpl w:val="1F405140"/>
    <w:lvl w:ilvl="0" w:tplc="78D04B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4645E1"/>
    <w:multiLevelType w:val="hybridMultilevel"/>
    <w:tmpl w:val="EF64945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5635A2"/>
    <w:multiLevelType w:val="hybridMultilevel"/>
    <w:tmpl w:val="B79C6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1E1ED2"/>
    <w:multiLevelType w:val="hybridMultilevel"/>
    <w:tmpl w:val="3A9A6E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85B4BD4"/>
    <w:multiLevelType w:val="hybridMultilevel"/>
    <w:tmpl w:val="84029F5C"/>
    <w:lvl w:ilvl="0" w:tplc="7E0AD4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F1A0574"/>
    <w:multiLevelType w:val="hybridMultilevel"/>
    <w:tmpl w:val="D272FABA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EF3B32"/>
    <w:multiLevelType w:val="hybridMultilevel"/>
    <w:tmpl w:val="50D2FB68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FAF2B05"/>
    <w:multiLevelType w:val="hybridMultilevel"/>
    <w:tmpl w:val="34BEB256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A203AE"/>
    <w:multiLevelType w:val="hybridMultilevel"/>
    <w:tmpl w:val="942E33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E51A74"/>
    <w:multiLevelType w:val="hybridMultilevel"/>
    <w:tmpl w:val="30FC7EB0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9061A"/>
    <w:multiLevelType w:val="hybridMultilevel"/>
    <w:tmpl w:val="7D268D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3C60B3"/>
    <w:multiLevelType w:val="hybridMultilevel"/>
    <w:tmpl w:val="11843E08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8D7D01"/>
    <w:multiLevelType w:val="hybridMultilevel"/>
    <w:tmpl w:val="A8101FC0"/>
    <w:lvl w:ilvl="0" w:tplc="6AD4B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328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7AE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6C9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9C1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9E7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081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844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620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B560AFD"/>
    <w:multiLevelType w:val="hybridMultilevel"/>
    <w:tmpl w:val="5A888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184AD3"/>
    <w:multiLevelType w:val="hybridMultilevel"/>
    <w:tmpl w:val="7DBE4D92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DF55D7"/>
    <w:multiLevelType w:val="hybridMultilevel"/>
    <w:tmpl w:val="7B1EB856"/>
    <w:lvl w:ilvl="0" w:tplc="D78CB288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E755C7"/>
    <w:multiLevelType w:val="hybridMultilevel"/>
    <w:tmpl w:val="F572D082"/>
    <w:lvl w:ilvl="0" w:tplc="7E0AD4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F91320"/>
    <w:multiLevelType w:val="hybridMultilevel"/>
    <w:tmpl w:val="CA9A312A"/>
    <w:lvl w:ilvl="0" w:tplc="78D04B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7B05CF"/>
    <w:multiLevelType w:val="hybridMultilevel"/>
    <w:tmpl w:val="EA1CD3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B1F36D9"/>
    <w:multiLevelType w:val="hybridMultilevel"/>
    <w:tmpl w:val="A1A23BDA"/>
    <w:lvl w:ilvl="0" w:tplc="9B8E4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987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3E2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1C5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361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645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C69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0C6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BEA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8"/>
  </w:num>
  <w:num w:numId="2">
    <w:abstractNumId w:val="21"/>
  </w:num>
  <w:num w:numId="3">
    <w:abstractNumId w:val="2"/>
  </w:num>
  <w:num w:numId="4">
    <w:abstractNumId w:val="18"/>
  </w:num>
  <w:num w:numId="5">
    <w:abstractNumId w:val="29"/>
  </w:num>
  <w:num w:numId="6">
    <w:abstractNumId w:val="35"/>
  </w:num>
  <w:num w:numId="7">
    <w:abstractNumId w:val="31"/>
  </w:num>
  <w:num w:numId="8">
    <w:abstractNumId w:val="20"/>
  </w:num>
  <w:num w:numId="9">
    <w:abstractNumId w:val="32"/>
  </w:num>
  <w:num w:numId="10">
    <w:abstractNumId w:val="1"/>
  </w:num>
  <w:num w:numId="11">
    <w:abstractNumId w:val="16"/>
  </w:num>
  <w:num w:numId="12">
    <w:abstractNumId w:val="5"/>
  </w:num>
  <w:num w:numId="13">
    <w:abstractNumId w:val="33"/>
  </w:num>
  <w:num w:numId="14">
    <w:abstractNumId w:val="40"/>
  </w:num>
  <w:num w:numId="15">
    <w:abstractNumId w:val="3"/>
  </w:num>
  <w:num w:numId="16">
    <w:abstractNumId w:val="27"/>
  </w:num>
  <w:num w:numId="17">
    <w:abstractNumId w:val="26"/>
  </w:num>
  <w:num w:numId="18">
    <w:abstractNumId w:val="28"/>
  </w:num>
  <w:num w:numId="19">
    <w:abstractNumId w:val="37"/>
  </w:num>
  <w:num w:numId="20">
    <w:abstractNumId w:val="7"/>
  </w:num>
  <w:num w:numId="21">
    <w:abstractNumId w:val="22"/>
  </w:num>
  <w:num w:numId="22">
    <w:abstractNumId w:val="25"/>
  </w:num>
  <w:num w:numId="23">
    <w:abstractNumId w:val="0"/>
  </w:num>
  <w:num w:numId="24">
    <w:abstractNumId w:val="13"/>
  </w:num>
  <w:num w:numId="25">
    <w:abstractNumId w:val="14"/>
  </w:num>
  <w:num w:numId="26">
    <w:abstractNumId w:val="19"/>
  </w:num>
  <w:num w:numId="27">
    <w:abstractNumId w:val="30"/>
  </w:num>
  <w:num w:numId="28">
    <w:abstractNumId w:val="14"/>
  </w:num>
  <w:num w:numId="29">
    <w:abstractNumId w:val="14"/>
  </w:num>
  <w:num w:numId="30">
    <w:abstractNumId w:val="14"/>
  </w:num>
  <w:num w:numId="31">
    <w:abstractNumId w:val="4"/>
  </w:num>
  <w:num w:numId="32">
    <w:abstractNumId w:val="8"/>
  </w:num>
  <w:num w:numId="33">
    <w:abstractNumId w:val="11"/>
  </w:num>
  <w:num w:numId="34">
    <w:abstractNumId w:val="12"/>
  </w:num>
  <w:num w:numId="35">
    <w:abstractNumId w:val="23"/>
  </w:num>
  <w:num w:numId="36">
    <w:abstractNumId w:val="34"/>
  </w:num>
  <w:num w:numId="37">
    <w:abstractNumId w:val="36"/>
  </w:num>
  <w:num w:numId="38">
    <w:abstractNumId w:val="9"/>
  </w:num>
  <w:num w:numId="39">
    <w:abstractNumId w:val="24"/>
  </w:num>
  <w:num w:numId="40">
    <w:abstractNumId w:val="15"/>
  </w:num>
  <w:num w:numId="41">
    <w:abstractNumId w:val="17"/>
  </w:num>
  <w:num w:numId="42">
    <w:abstractNumId w:val="39"/>
  </w:num>
  <w:num w:numId="43">
    <w:abstractNumId w:val="6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9E"/>
    <w:rsid w:val="00003FB7"/>
    <w:rsid w:val="00010745"/>
    <w:rsid w:val="00017729"/>
    <w:rsid w:val="000218D2"/>
    <w:rsid w:val="000308E2"/>
    <w:rsid w:val="000329A7"/>
    <w:rsid w:val="000427F8"/>
    <w:rsid w:val="00042983"/>
    <w:rsid w:val="00045448"/>
    <w:rsid w:val="00046B89"/>
    <w:rsid w:val="00050038"/>
    <w:rsid w:val="00052442"/>
    <w:rsid w:val="00052995"/>
    <w:rsid w:val="00057404"/>
    <w:rsid w:val="00060510"/>
    <w:rsid w:val="000668CE"/>
    <w:rsid w:val="000677B9"/>
    <w:rsid w:val="00071C56"/>
    <w:rsid w:val="00071E79"/>
    <w:rsid w:val="00073576"/>
    <w:rsid w:val="000746F3"/>
    <w:rsid w:val="00077775"/>
    <w:rsid w:val="00081695"/>
    <w:rsid w:val="000819D8"/>
    <w:rsid w:val="000869DB"/>
    <w:rsid w:val="00093475"/>
    <w:rsid w:val="000A07F5"/>
    <w:rsid w:val="000A34B4"/>
    <w:rsid w:val="000A43D1"/>
    <w:rsid w:val="000B0F12"/>
    <w:rsid w:val="000B4D26"/>
    <w:rsid w:val="000B602B"/>
    <w:rsid w:val="000C2A3A"/>
    <w:rsid w:val="000C7B97"/>
    <w:rsid w:val="000F0F87"/>
    <w:rsid w:val="000F580B"/>
    <w:rsid w:val="00113C0C"/>
    <w:rsid w:val="00117DCC"/>
    <w:rsid w:val="0012376F"/>
    <w:rsid w:val="00133640"/>
    <w:rsid w:val="00133B68"/>
    <w:rsid w:val="00144874"/>
    <w:rsid w:val="001551E5"/>
    <w:rsid w:val="00162B0A"/>
    <w:rsid w:val="00167696"/>
    <w:rsid w:val="001739D4"/>
    <w:rsid w:val="001746BC"/>
    <w:rsid w:val="0017638C"/>
    <w:rsid w:val="001800B5"/>
    <w:rsid w:val="0018077F"/>
    <w:rsid w:val="00181F39"/>
    <w:rsid w:val="001946C0"/>
    <w:rsid w:val="00196286"/>
    <w:rsid w:val="001A241E"/>
    <w:rsid w:val="001A2660"/>
    <w:rsid w:val="001A2D06"/>
    <w:rsid w:val="001A39CD"/>
    <w:rsid w:val="001A49C3"/>
    <w:rsid w:val="001A6DA5"/>
    <w:rsid w:val="001B0068"/>
    <w:rsid w:val="001B2C02"/>
    <w:rsid w:val="001B316A"/>
    <w:rsid w:val="001D792D"/>
    <w:rsid w:val="001E729F"/>
    <w:rsid w:val="001F5594"/>
    <w:rsid w:val="001F7953"/>
    <w:rsid w:val="001F7DAC"/>
    <w:rsid w:val="002075BD"/>
    <w:rsid w:val="00207B84"/>
    <w:rsid w:val="002149D1"/>
    <w:rsid w:val="00215984"/>
    <w:rsid w:val="00216E48"/>
    <w:rsid w:val="00234DCB"/>
    <w:rsid w:val="002371EC"/>
    <w:rsid w:val="00255183"/>
    <w:rsid w:val="002613B8"/>
    <w:rsid w:val="00263580"/>
    <w:rsid w:val="00264D1F"/>
    <w:rsid w:val="0026638B"/>
    <w:rsid w:val="002701C1"/>
    <w:rsid w:val="00271231"/>
    <w:rsid w:val="002766AA"/>
    <w:rsid w:val="002766F8"/>
    <w:rsid w:val="002770F8"/>
    <w:rsid w:val="00280DA0"/>
    <w:rsid w:val="00285F00"/>
    <w:rsid w:val="00286A57"/>
    <w:rsid w:val="00286F46"/>
    <w:rsid w:val="002917FE"/>
    <w:rsid w:val="002A1CA6"/>
    <w:rsid w:val="002A5746"/>
    <w:rsid w:val="002B4E00"/>
    <w:rsid w:val="002B5974"/>
    <w:rsid w:val="002C1A72"/>
    <w:rsid w:val="002C43C3"/>
    <w:rsid w:val="002C76F4"/>
    <w:rsid w:val="002D2D47"/>
    <w:rsid w:val="002D6DF8"/>
    <w:rsid w:val="002E0F6A"/>
    <w:rsid w:val="002E2919"/>
    <w:rsid w:val="002E4617"/>
    <w:rsid w:val="002E4C0C"/>
    <w:rsid w:val="002E5D2C"/>
    <w:rsid w:val="002E6456"/>
    <w:rsid w:val="002F25B2"/>
    <w:rsid w:val="002F6878"/>
    <w:rsid w:val="003061C4"/>
    <w:rsid w:val="0031317E"/>
    <w:rsid w:val="0031476D"/>
    <w:rsid w:val="00321573"/>
    <w:rsid w:val="00324272"/>
    <w:rsid w:val="00332206"/>
    <w:rsid w:val="00333F86"/>
    <w:rsid w:val="003423FA"/>
    <w:rsid w:val="0034311C"/>
    <w:rsid w:val="003450ED"/>
    <w:rsid w:val="0034777D"/>
    <w:rsid w:val="0035614D"/>
    <w:rsid w:val="00365FB4"/>
    <w:rsid w:val="003749CE"/>
    <w:rsid w:val="00382F8E"/>
    <w:rsid w:val="003A0C53"/>
    <w:rsid w:val="003A21F2"/>
    <w:rsid w:val="003A5C8E"/>
    <w:rsid w:val="003A7E0D"/>
    <w:rsid w:val="003B02A6"/>
    <w:rsid w:val="003B19CB"/>
    <w:rsid w:val="003B3486"/>
    <w:rsid w:val="003B4A19"/>
    <w:rsid w:val="003B55E2"/>
    <w:rsid w:val="003C4E54"/>
    <w:rsid w:val="003C5984"/>
    <w:rsid w:val="003D007E"/>
    <w:rsid w:val="003D13D5"/>
    <w:rsid w:val="003D1733"/>
    <w:rsid w:val="003D37A7"/>
    <w:rsid w:val="003D3823"/>
    <w:rsid w:val="003D7B30"/>
    <w:rsid w:val="003E09BB"/>
    <w:rsid w:val="003E1B21"/>
    <w:rsid w:val="003E4F1D"/>
    <w:rsid w:val="003F2FB9"/>
    <w:rsid w:val="003F4788"/>
    <w:rsid w:val="003F7EFD"/>
    <w:rsid w:val="00407FA0"/>
    <w:rsid w:val="004137C5"/>
    <w:rsid w:val="00414980"/>
    <w:rsid w:val="00422C40"/>
    <w:rsid w:val="0042713D"/>
    <w:rsid w:val="0043390C"/>
    <w:rsid w:val="00442C5F"/>
    <w:rsid w:val="00444504"/>
    <w:rsid w:val="00457761"/>
    <w:rsid w:val="00462071"/>
    <w:rsid w:val="004719A9"/>
    <w:rsid w:val="0048265F"/>
    <w:rsid w:val="00483CF2"/>
    <w:rsid w:val="0048422B"/>
    <w:rsid w:val="00490377"/>
    <w:rsid w:val="00491E21"/>
    <w:rsid w:val="00493535"/>
    <w:rsid w:val="004937DE"/>
    <w:rsid w:val="004965A2"/>
    <w:rsid w:val="004A2585"/>
    <w:rsid w:val="004B7130"/>
    <w:rsid w:val="004C3778"/>
    <w:rsid w:val="004C3AA0"/>
    <w:rsid w:val="004D075F"/>
    <w:rsid w:val="004D4809"/>
    <w:rsid w:val="004E01A9"/>
    <w:rsid w:val="004E2037"/>
    <w:rsid w:val="00500F6B"/>
    <w:rsid w:val="00503B0F"/>
    <w:rsid w:val="00517812"/>
    <w:rsid w:val="005258A4"/>
    <w:rsid w:val="00545858"/>
    <w:rsid w:val="00552D90"/>
    <w:rsid w:val="00560785"/>
    <w:rsid w:val="005615EC"/>
    <w:rsid w:val="00580B39"/>
    <w:rsid w:val="00586B3B"/>
    <w:rsid w:val="00596282"/>
    <w:rsid w:val="00596A03"/>
    <w:rsid w:val="005A62EA"/>
    <w:rsid w:val="005C1150"/>
    <w:rsid w:val="005C341D"/>
    <w:rsid w:val="005C4547"/>
    <w:rsid w:val="005C4E24"/>
    <w:rsid w:val="005D1B6A"/>
    <w:rsid w:val="005E56E3"/>
    <w:rsid w:val="005F2335"/>
    <w:rsid w:val="00602D8A"/>
    <w:rsid w:val="006144BD"/>
    <w:rsid w:val="00617FFD"/>
    <w:rsid w:val="0062342D"/>
    <w:rsid w:val="00624941"/>
    <w:rsid w:val="00627F62"/>
    <w:rsid w:val="00632BDA"/>
    <w:rsid w:val="00636BD7"/>
    <w:rsid w:val="00646A04"/>
    <w:rsid w:val="00655243"/>
    <w:rsid w:val="006660BE"/>
    <w:rsid w:val="006664C5"/>
    <w:rsid w:val="00670AD9"/>
    <w:rsid w:val="00672A70"/>
    <w:rsid w:val="00681614"/>
    <w:rsid w:val="006832C0"/>
    <w:rsid w:val="00683C79"/>
    <w:rsid w:val="00685EBD"/>
    <w:rsid w:val="00687C2E"/>
    <w:rsid w:val="006901CF"/>
    <w:rsid w:val="0069397F"/>
    <w:rsid w:val="00696B9A"/>
    <w:rsid w:val="006A0931"/>
    <w:rsid w:val="006A1DB5"/>
    <w:rsid w:val="006A6AEB"/>
    <w:rsid w:val="006A6C7A"/>
    <w:rsid w:val="006B246D"/>
    <w:rsid w:val="006B5BCC"/>
    <w:rsid w:val="006C3CC9"/>
    <w:rsid w:val="006C4591"/>
    <w:rsid w:val="00705E6B"/>
    <w:rsid w:val="007069BA"/>
    <w:rsid w:val="007136CB"/>
    <w:rsid w:val="00723C32"/>
    <w:rsid w:val="00725343"/>
    <w:rsid w:val="00727345"/>
    <w:rsid w:val="00730DED"/>
    <w:rsid w:val="007311E7"/>
    <w:rsid w:val="00736E56"/>
    <w:rsid w:val="00760031"/>
    <w:rsid w:val="00760268"/>
    <w:rsid w:val="00762604"/>
    <w:rsid w:val="007633F9"/>
    <w:rsid w:val="00767F72"/>
    <w:rsid w:val="00782FB3"/>
    <w:rsid w:val="007A066E"/>
    <w:rsid w:val="007A6F66"/>
    <w:rsid w:val="007B3FFF"/>
    <w:rsid w:val="007D22AB"/>
    <w:rsid w:val="007D2516"/>
    <w:rsid w:val="007E3208"/>
    <w:rsid w:val="007F0ACF"/>
    <w:rsid w:val="007F3C0C"/>
    <w:rsid w:val="007F4A19"/>
    <w:rsid w:val="007F4A37"/>
    <w:rsid w:val="007F6354"/>
    <w:rsid w:val="007F64F1"/>
    <w:rsid w:val="007F7D93"/>
    <w:rsid w:val="00815C30"/>
    <w:rsid w:val="0083046A"/>
    <w:rsid w:val="00832FED"/>
    <w:rsid w:val="00835C18"/>
    <w:rsid w:val="00835DDE"/>
    <w:rsid w:val="00842151"/>
    <w:rsid w:val="008455AF"/>
    <w:rsid w:val="008546CE"/>
    <w:rsid w:val="00865A77"/>
    <w:rsid w:val="00872713"/>
    <w:rsid w:val="008742DD"/>
    <w:rsid w:val="008778FC"/>
    <w:rsid w:val="00877CC0"/>
    <w:rsid w:val="008824B3"/>
    <w:rsid w:val="0089127C"/>
    <w:rsid w:val="008D30AF"/>
    <w:rsid w:val="008E0C3D"/>
    <w:rsid w:val="008E1D5C"/>
    <w:rsid w:val="00900DAA"/>
    <w:rsid w:val="0091177E"/>
    <w:rsid w:val="00912E72"/>
    <w:rsid w:val="0091489C"/>
    <w:rsid w:val="00925C55"/>
    <w:rsid w:val="009322F0"/>
    <w:rsid w:val="0093642C"/>
    <w:rsid w:val="009376F3"/>
    <w:rsid w:val="0094090F"/>
    <w:rsid w:val="00955678"/>
    <w:rsid w:val="00965BF9"/>
    <w:rsid w:val="009662FC"/>
    <w:rsid w:val="00967F30"/>
    <w:rsid w:val="009816BC"/>
    <w:rsid w:val="00985A4D"/>
    <w:rsid w:val="00986551"/>
    <w:rsid w:val="00993F0A"/>
    <w:rsid w:val="009960BC"/>
    <w:rsid w:val="00997A2D"/>
    <w:rsid w:val="009A1366"/>
    <w:rsid w:val="009A15ED"/>
    <w:rsid w:val="009A3B7A"/>
    <w:rsid w:val="009D40B6"/>
    <w:rsid w:val="009D4AE5"/>
    <w:rsid w:val="009F0884"/>
    <w:rsid w:val="009F17FF"/>
    <w:rsid w:val="009F4EE4"/>
    <w:rsid w:val="009F5A6F"/>
    <w:rsid w:val="009F77F3"/>
    <w:rsid w:val="00A039BD"/>
    <w:rsid w:val="00A071FE"/>
    <w:rsid w:val="00A0757B"/>
    <w:rsid w:val="00A371B6"/>
    <w:rsid w:val="00A431A9"/>
    <w:rsid w:val="00A46FAD"/>
    <w:rsid w:val="00A5076E"/>
    <w:rsid w:val="00A57EDB"/>
    <w:rsid w:val="00A60633"/>
    <w:rsid w:val="00A63B84"/>
    <w:rsid w:val="00A70C40"/>
    <w:rsid w:val="00A710F7"/>
    <w:rsid w:val="00A71FF2"/>
    <w:rsid w:val="00A73E35"/>
    <w:rsid w:val="00A90FB0"/>
    <w:rsid w:val="00A934CF"/>
    <w:rsid w:val="00A94EBE"/>
    <w:rsid w:val="00A9548F"/>
    <w:rsid w:val="00A978D0"/>
    <w:rsid w:val="00AA7FD0"/>
    <w:rsid w:val="00AB0236"/>
    <w:rsid w:val="00AB1875"/>
    <w:rsid w:val="00AC068B"/>
    <w:rsid w:val="00AC443E"/>
    <w:rsid w:val="00AC6AE5"/>
    <w:rsid w:val="00AC703B"/>
    <w:rsid w:val="00AD3FD5"/>
    <w:rsid w:val="00AE02E4"/>
    <w:rsid w:val="00AE4EA5"/>
    <w:rsid w:val="00AF4E58"/>
    <w:rsid w:val="00AF616E"/>
    <w:rsid w:val="00AF7D84"/>
    <w:rsid w:val="00B1718E"/>
    <w:rsid w:val="00B211E7"/>
    <w:rsid w:val="00B34320"/>
    <w:rsid w:val="00B376FE"/>
    <w:rsid w:val="00B423D3"/>
    <w:rsid w:val="00B5376A"/>
    <w:rsid w:val="00B55B3B"/>
    <w:rsid w:val="00B5771A"/>
    <w:rsid w:val="00B66428"/>
    <w:rsid w:val="00B66BF8"/>
    <w:rsid w:val="00B67968"/>
    <w:rsid w:val="00B72ED4"/>
    <w:rsid w:val="00B73475"/>
    <w:rsid w:val="00B87F77"/>
    <w:rsid w:val="00B90298"/>
    <w:rsid w:val="00B90FA9"/>
    <w:rsid w:val="00B97947"/>
    <w:rsid w:val="00BA1A2A"/>
    <w:rsid w:val="00BB26AA"/>
    <w:rsid w:val="00BD09B7"/>
    <w:rsid w:val="00BD28CE"/>
    <w:rsid w:val="00BE7DA2"/>
    <w:rsid w:val="00BF63B2"/>
    <w:rsid w:val="00C01D18"/>
    <w:rsid w:val="00C07F6B"/>
    <w:rsid w:val="00C170AC"/>
    <w:rsid w:val="00C4484C"/>
    <w:rsid w:val="00C47F82"/>
    <w:rsid w:val="00C5431D"/>
    <w:rsid w:val="00C65E42"/>
    <w:rsid w:val="00C732B9"/>
    <w:rsid w:val="00C76129"/>
    <w:rsid w:val="00C76D82"/>
    <w:rsid w:val="00C859A4"/>
    <w:rsid w:val="00C90FDF"/>
    <w:rsid w:val="00C96ECD"/>
    <w:rsid w:val="00CB6963"/>
    <w:rsid w:val="00CC1442"/>
    <w:rsid w:val="00CD0259"/>
    <w:rsid w:val="00CE2999"/>
    <w:rsid w:val="00CF762C"/>
    <w:rsid w:val="00D05B68"/>
    <w:rsid w:val="00D05D66"/>
    <w:rsid w:val="00D0613B"/>
    <w:rsid w:val="00D104CF"/>
    <w:rsid w:val="00D313EF"/>
    <w:rsid w:val="00D463BB"/>
    <w:rsid w:val="00D50B31"/>
    <w:rsid w:val="00D61F42"/>
    <w:rsid w:val="00D67FBD"/>
    <w:rsid w:val="00D73488"/>
    <w:rsid w:val="00D83C6C"/>
    <w:rsid w:val="00D91B37"/>
    <w:rsid w:val="00D91FB0"/>
    <w:rsid w:val="00D92995"/>
    <w:rsid w:val="00DB2655"/>
    <w:rsid w:val="00DC2266"/>
    <w:rsid w:val="00DC25F6"/>
    <w:rsid w:val="00DC7C44"/>
    <w:rsid w:val="00DD1821"/>
    <w:rsid w:val="00DF099E"/>
    <w:rsid w:val="00E01B0C"/>
    <w:rsid w:val="00E05376"/>
    <w:rsid w:val="00E062F2"/>
    <w:rsid w:val="00E067FF"/>
    <w:rsid w:val="00E0750F"/>
    <w:rsid w:val="00E17BE8"/>
    <w:rsid w:val="00E2297A"/>
    <w:rsid w:val="00E31F53"/>
    <w:rsid w:val="00E34D87"/>
    <w:rsid w:val="00E442EC"/>
    <w:rsid w:val="00E505B9"/>
    <w:rsid w:val="00E515E8"/>
    <w:rsid w:val="00E51BA4"/>
    <w:rsid w:val="00E53238"/>
    <w:rsid w:val="00E631D0"/>
    <w:rsid w:val="00E708C9"/>
    <w:rsid w:val="00E75404"/>
    <w:rsid w:val="00E80353"/>
    <w:rsid w:val="00E81899"/>
    <w:rsid w:val="00EA11D9"/>
    <w:rsid w:val="00EB7659"/>
    <w:rsid w:val="00EC23AD"/>
    <w:rsid w:val="00EC7DB5"/>
    <w:rsid w:val="00ED1218"/>
    <w:rsid w:val="00ED3A97"/>
    <w:rsid w:val="00ED69D6"/>
    <w:rsid w:val="00EE427B"/>
    <w:rsid w:val="00EE5924"/>
    <w:rsid w:val="00EE755E"/>
    <w:rsid w:val="00EE7687"/>
    <w:rsid w:val="00EF6035"/>
    <w:rsid w:val="00F025AC"/>
    <w:rsid w:val="00F06607"/>
    <w:rsid w:val="00F06EEE"/>
    <w:rsid w:val="00F17E9C"/>
    <w:rsid w:val="00F25780"/>
    <w:rsid w:val="00F303AB"/>
    <w:rsid w:val="00F33594"/>
    <w:rsid w:val="00F357FC"/>
    <w:rsid w:val="00F44D9F"/>
    <w:rsid w:val="00F47CDE"/>
    <w:rsid w:val="00F644A4"/>
    <w:rsid w:val="00F71203"/>
    <w:rsid w:val="00F7138A"/>
    <w:rsid w:val="00F715EA"/>
    <w:rsid w:val="00F74EAC"/>
    <w:rsid w:val="00F90183"/>
    <w:rsid w:val="00F953EA"/>
    <w:rsid w:val="00FA3373"/>
    <w:rsid w:val="00FA6E54"/>
    <w:rsid w:val="00FB296B"/>
    <w:rsid w:val="00FB33FB"/>
    <w:rsid w:val="00FB3D3B"/>
    <w:rsid w:val="00FB689A"/>
    <w:rsid w:val="00FC4461"/>
    <w:rsid w:val="00FC5817"/>
    <w:rsid w:val="00FC5D88"/>
    <w:rsid w:val="00FC65E8"/>
    <w:rsid w:val="00FC6DEF"/>
    <w:rsid w:val="00FC7676"/>
    <w:rsid w:val="00FD1860"/>
    <w:rsid w:val="00FD35B1"/>
    <w:rsid w:val="00FD5C83"/>
    <w:rsid w:val="00FE3883"/>
    <w:rsid w:val="00FE732D"/>
    <w:rsid w:val="00FF5415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F9FEC1"/>
  <w15:docId w15:val="{20383FA9-5DC5-4B04-BF38-A6484896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456"/>
    <w:pPr>
      <w:spacing w:after="120" w:line="288" w:lineRule="auto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2E6456"/>
    <w:pPr>
      <w:keepNext/>
      <w:spacing w:after="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qFormat/>
    <w:rsid w:val="002E6456"/>
    <w:pPr>
      <w:keepNext/>
      <w:spacing w:before="120" w:after="240"/>
      <w:outlineLvl w:val="1"/>
    </w:pPr>
    <w:rPr>
      <w:b/>
      <w:bCs/>
      <w:sz w:val="2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E29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E29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14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E6456"/>
    <w:rPr>
      <w:b/>
      <w:bCs/>
    </w:rPr>
  </w:style>
  <w:style w:type="character" w:styleId="Emphasis">
    <w:name w:val="Emphasis"/>
    <w:qFormat/>
    <w:rsid w:val="002E6456"/>
    <w:rPr>
      <w:i/>
      <w:iCs/>
    </w:rPr>
  </w:style>
  <w:style w:type="character" w:styleId="Hyperlink">
    <w:name w:val="Hyperlink"/>
    <w:rsid w:val="00017729"/>
    <w:rPr>
      <w:color w:val="0000FF"/>
      <w:u w:val="single"/>
    </w:rPr>
  </w:style>
  <w:style w:type="paragraph" w:styleId="NormalWeb">
    <w:name w:val="Normal (Web)"/>
    <w:basedOn w:val="Normal"/>
    <w:uiPriority w:val="99"/>
    <w:rsid w:val="0001772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DefaultParagraphFont"/>
    <w:rsid w:val="002D2D47"/>
  </w:style>
  <w:style w:type="character" w:styleId="FollowedHyperlink">
    <w:name w:val="FollowedHyperlink"/>
    <w:rsid w:val="00EE755E"/>
    <w:rPr>
      <w:color w:val="800080"/>
      <w:u w:val="single"/>
    </w:rPr>
  </w:style>
  <w:style w:type="paragraph" w:styleId="ListParagraph">
    <w:name w:val="List Paragraph"/>
    <w:aliases w:val="Figure Caption,List Paragraph1,Recommendation,List Paragraph11,L,List Paragraph2,CV text,Table text,F5 List Paragraph,Dot pt,List Paragraph111,Medium Grid 1 - Accent 21,Numbered Paragraph,Bullet text,Bullet 1,Numbered Para 1,No Spacing1,3"/>
    <w:basedOn w:val="Normal"/>
    <w:link w:val="ListParagraphChar"/>
    <w:uiPriority w:val="34"/>
    <w:qFormat/>
    <w:rsid w:val="002E6456"/>
    <w:pPr>
      <w:ind w:left="720"/>
      <w:contextualSpacing/>
    </w:pPr>
    <w:rPr>
      <w:rFonts w:ascii="Times" w:hAnsi="Times"/>
      <w:szCs w:val="20"/>
      <w:lang w:val="en-US" w:eastAsia="en-US"/>
    </w:rPr>
  </w:style>
  <w:style w:type="character" w:customStyle="1" w:styleId="TSO-AC-AD">
    <w:name w:val="TSO-AC-AD"/>
    <w:semiHidden/>
    <w:rsid w:val="001A2D06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BodyText">
    <w:name w:val="Body Text"/>
    <w:basedOn w:val="Normal"/>
    <w:link w:val="BodyTextChar"/>
    <w:rsid w:val="00AC443E"/>
    <w:pPr>
      <w:overflowPunct w:val="0"/>
      <w:autoSpaceDE w:val="0"/>
      <w:autoSpaceDN w:val="0"/>
      <w:adjustRightInd w:val="0"/>
    </w:pPr>
    <w:rPr>
      <w:rFonts w:ascii="Times New Roman" w:hAnsi="Times New Roman"/>
      <w:sz w:val="23"/>
      <w:szCs w:val="20"/>
      <w:lang w:eastAsia="en-US"/>
    </w:rPr>
  </w:style>
  <w:style w:type="character" w:customStyle="1" w:styleId="BodyTextChar">
    <w:name w:val="Body Text Char"/>
    <w:link w:val="BodyText"/>
    <w:rsid w:val="00AC443E"/>
    <w:rPr>
      <w:sz w:val="23"/>
      <w:lang w:val="en-CA"/>
    </w:rPr>
  </w:style>
  <w:style w:type="character" w:customStyle="1" w:styleId="Heading1Char">
    <w:name w:val="Heading 1 Char"/>
    <w:link w:val="Heading1"/>
    <w:rsid w:val="002E6456"/>
    <w:rPr>
      <w:rFonts w:ascii="Arial" w:eastAsia="Times New Roman" w:hAnsi="Arial" w:cs="Times New Roman"/>
      <w:b/>
      <w:bCs/>
      <w:kern w:val="32"/>
      <w:sz w:val="24"/>
      <w:szCs w:val="32"/>
    </w:rPr>
  </w:style>
  <w:style w:type="paragraph" w:customStyle="1" w:styleId="GCNRHeadline">
    <w:name w:val="GC_NR_Headline"/>
    <w:basedOn w:val="Normal"/>
    <w:link w:val="GCNRHeadlineChar"/>
    <w:rsid w:val="002E6456"/>
    <w:pPr>
      <w:spacing w:after="0"/>
    </w:pPr>
    <w:rPr>
      <w:rFonts w:cs="Arial"/>
      <w:sz w:val="22"/>
      <w:szCs w:val="22"/>
    </w:rPr>
  </w:style>
  <w:style w:type="paragraph" w:customStyle="1" w:styleId="GCNRSubheadline">
    <w:name w:val="GC_NR_Sub_headline"/>
    <w:basedOn w:val="Normal"/>
    <w:link w:val="GCNRSubheadlineChar"/>
    <w:rsid w:val="002E6456"/>
    <w:rPr>
      <w:rFonts w:cs="Arial"/>
      <w:sz w:val="18"/>
      <w:szCs w:val="18"/>
    </w:rPr>
  </w:style>
  <w:style w:type="character" w:customStyle="1" w:styleId="GCNRHeadlineChar">
    <w:name w:val="GC_NR_Headline Char"/>
    <w:link w:val="GCNRHeadline"/>
    <w:rsid w:val="002E6456"/>
    <w:rPr>
      <w:rFonts w:ascii="Arial" w:hAnsi="Arial" w:cs="Arial"/>
      <w:sz w:val="22"/>
      <w:szCs w:val="22"/>
    </w:rPr>
  </w:style>
  <w:style w:type="paragraph" w:customStyle="1" w:styleId="GCNRquoteattrib">
    <w:name w:val="GC_NR_quote_attrib"/>
    <w:basedOn w:val="Normal"/>
    <w:link w:val="GCNRquoteattribChar"/>
    <w:rsid w:val="002E6456"/>
    <w:pPr>
      <w:contextualSpacing/>
    </w:pPr>
    <w:rPr>
      <w:i/>
      <w:szCs w:val="20"/>
    </w:rPr>
  </w:style>
  <w:style w:type="character" w:customStyle="1" w:styleId="GCNRSubheadlineChar">
    <w:name w:val="GC_NR_Sub_headline Char"/>
    <w:link w:val="GCNRSubheadline"/>
    <w:rsid w:val="002E6456"/>
    <w:rPr>
      <w:rFonts w:ascii="Arial" w:hAnsi="Arial" w:cs="Arial"/>
      <w:sz w:val="18"/>
      <w:szCs w:val="18"/>
    </w:rPr>
  </w:style>
  <w:style w:type="paragraph" w:customStyle="1" w:styleId="GCNRQFs">
    <w:name w:val="GC_NR_QFs"/>
    <w:basedOn w:val="Normal"/>
    <w:link w:val="GCNRQFsChar"/>
    <w:rsid w:val="002E6456"/>
    <w:pPr>
      <w:contextualSpacing/>
    </w:pPr>
  </w:style>
  <w:style w:type="character" w:customStyle="1" w:styleId="GCNRquoteattribChar">
    <w:name w:val="GC_NR_quote_attrib Char"/>
    <w:link w:val="GCNRquoteattrib"/>
    <w:rsid w:val="002E6456"/>
    <w:rPr>
      <w:rFonts w:ascii="Arial" w:hAnsi="Arial"/>
      <w:i/>
    </w:rPr>
  </w:style>
  <w:style w:type="paragraph" w:customStyle="1" w:styleId="GCNRquote">
    <w:name w:val="GC_NR_quote"/>
    <w:basedOn w:val="Normal"/>
    <w:link w:val="GCNRquoteChar"/>
    <w:rsid w:val="002E6456"/>
    <w:pPr>
      <w:spacing w:after="0"/>
    </w:pPr>
    <w:rPr>
      <w:rFonts w:cs="Arial"/>
      <w:color w:val="000000"/>
      <w:szCs w:val="20"/>
      <w:shd w:val="clear" w:color="auto" w:fill="FFFFFF"/>
    </w:rPr>
  </w:style>
  <w:style w:type="character" w:customStyle="1" w:styleId="GCNRQFsChar">
    <w:name w:val="GC_NR_QFs Char"/>
    <w:link w:val="GCNRQFs"/>
    <w:rsid w:val="002E6456"/>
    <w:rPr>
      <w:rFonts w:ascii="Arial" w:hAnsi="Arial"/>
      <w:szCs w:val="24"/>
    </w:rPr>
  </w:style>
  <w:style w:type="paragraph" w:customStyle="1" w:styleId="Headline">
    <w:name w:val="Headline"/>
    <w:basedOn w:val="Normal"/>
    <w:link w:val="HeadlineChar"/>
    <w:qFormat/>
    <w:rsid w:val="002E6456"/>
    <w:pPr>
      <w:spacing w:after="0"/>
    </w:pPr>
    <w:rPr>
      <w:rFonts w:cs="Arial"/>
      <w:sz w:val="22"/>
      <w:szCs w:val="22"/>
    </w:rPr>
  </w:style>
  <w:style w:type="character" w:customStyle="1" w:styleId="GCNRquoteChar">
    <w:name w:val="GC_NR_quote Char"/>
    <w:link w:val="GCNRquote"/>
    <w:rsid w:val="002E6456"/>
    <w:rPr>
      <w:rFonts w:ascii="Arial" w:hAnsi="Arial" w:cs="Arial"/>
      <w:color w:val="000000"/>
    </w:rPr>
  </w:style>
  <w:style w:type="character" w:customStyle="1" w:styleId="HeadlineChar">
    <w:name w:val="Headline Char"/>
    <w:link w:val="Headline"/>
    <w:rsid w:val="002E6456"/>
    <w:rPr>
      <w:rFonts w:ascii="Arial" w:hAnsi="Arial" w:cs="Arial"/>
      <w:sz w:val="22"/>
      <w:szCs w:val="22"/>
    </w:rPr>
  </w:style>
  <w:style w:type="paragraph" w:customStyle="1" w:styleId="Headlinesub">
    <w:name w:val="Headline_sub"/>
    <w:basedOn w:val="Normal"/>
    <w:link w:val="HeadlinesubChar"/>
    <w:qFormat/>
    <w:rsid w:val="002E6456"/>
    <w:rPr>
      <w:rFonts w:cs="Arial"/>
      <w:sz w:val="18"/>
      <w:szCs w:val="18"/>
    </w:rPr>
  </w:style>
  <w:style w:type="character" w:customStyle="1" w:styleId="HeadlinesubChar">
    <w:name w:val="Headline_sub Char"/>
    <w:link w:val="Headlinesub"/>
    <w:rsid w:val="002E6456"/>
    <w:rPr>
      <w:rFonts w:ascii="Arial" w:hAnsi="Arial" w:cs="Arial"/>
      <w:sz w:val="18"/>
      <w:szCs w:val="18"/>
    </w:rPr>
  </w:style>
  <w:style w:type="paragraph" w:customStyle="1" w:styleId="Quoteattrib">
    <w:name w:val="Quote_attrib"/>
    <w:basedOn w:val="Normal"/>
    <w:link w:val="QuoteattribChar"/>
    <w:qFormat/>
    <w:rsid w:val="002E6456"/>
    <w:pPr>
      <w:contextualSpacing/>
    </w:pPr>
    <w:rPr>
      <w:i/>
      <w:szCs w:val="20"/>
    </w:rPr>
  </w:style>
  <w:style w:type="character" w:customStyle="1" w:styleId="QuoteattribChar">
    <w:name w:val="Quote_attrib Char"/>
    <w:link w:val="Quoteattrib"/>
    <w:rsid w:val="002E6456"/>
    <w:rPr>
      <w:rFonts w:ascii="Arial" w:hAnsi="Arial"/>
      <w:i/>
    </w:rPr>
  </w:style>
  <w:style w:type="paragraph" w:customStyle="1" w:styleId="QuickFacts">
    <w:name w:val="Quick Facts"/>
    <w:basedOn w:val="Normal"/>
    <w:link w:val="QuickFactsChar"/>
    <w:qFormat/>
    <w:rsid w:val="002E6456"/>
    <w:pPr>
      <w:numPr>
        <w:numId w:val="30"/>
      </w:numPr>
      <w:contextualSpacing/>
    </w:pPr>
  </w:style>
  <w:style w:type="character" w:customStyle="1" w:styleId="QuickFactsChar">
    <w:name w:val="Quick Facts Char"/>
    <w:link w:val="QuickFacts"/>
    <w:rsid w:val="002E6456"/>
    <w:rPr>
      <w:rFonts w:ascii="Arial" w:hAnsi="Arial"/>
      <w:szCs w:val="24"/>
    </w:rPr>
  </w:style>
  <w:style w:type="paragraph" w:customStyle="1" w:styleId="Quotetext">
    <w:name w:val="Quote_text"/>
    <w:basedOn w:val="Normal"/>
    <w:link w:val="QuotetextChar"/>
    <w:qFormat/>
    <w:rsid w:val="002E6456"/>
    <w:pPr>
      <w:spacing w:after="0"/>
    </w:pPr>
    <w:rPr>
      <w:rFonts w:cs="Arial"/>
      <w:color w:val="000000"/>
      <w:szCs w:val="20"/>
      <w:shd w:val="clear" w:color="auto" w:fill="FFFFFF"/>
    </w:rPr>
  </w:style>
  <w:style w:type="character" w:customStyle="1" w:styleId="QuotetextChar">
    <w:name w:val="Quote_text Char"/>
    <w:link w:val="Quotetext"/>
    <w:rsid w:val="002E6456"/>
    <w:rPr>
      <w:rFonts w:ascii="Arial" w:hAnsi="Arial" w:cs="Arial"/>
      <w:color w:val="000000"/>
    </w:rPr>
  </w:style>
  <w:style w:type="character" w:customStyle="1" w:styleId="FooterChar">
    <w:name w:val="Footer Char"/>
    <w:link w:val="Footer"/>
    <w:uiPriority w:val="99"/>
    <w:rsid w:val="0089127C"/>
    <w:rPr>
      <w:rFonts w:ascii="Arial" w:hAnsi="Arial"/>
      <w:szCs w:val="24"/>
    </w:rPr>
  </w:style>
  <w:style w:type="character" w:styleId="CommentReference">
    <w:name w:val="annotation reference"/>
    <w:semiHidden/>
    <w:rsid w:val="008455AF"/>
    <w:rPr>
      <w:sz w:val="16"/>
      <w:szCs w:val="16"/>
    </w:rPr>
  </w:style>
  <w:style w:type="paragraph" w:styleId="CommentText">
    <w:name w:val="annotation text"/>
    <w:basedOn w:val="Normal"/>
    <w:semiHidden/>
    <w:rsid w:val="008455AF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8455AF"/>
    <w:rPr>
      <w:b/>
      <w:bCs/>
    </w:rPr>
  </w:style>
  <w:style w:type="paragraph" w:styleId="BalloonText">
    <w:name w:val="Balloon Text"/>
    <w:basedOn w:val="Normal"/>
    <w:semiHidden/>
    <w:rsid w:val="008455AF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Figure Caption Char,List Paragraph1 Char,Recommendation Char,List Paragraph11 Char,L Char,List Paragraph2 Char,CV text Char,Table text Char,F5 List Paragraph Char,Dot pt Char,List Paragraph111 Char,Medium Grid 1 - Accent 21 Char"/>
    <w:link w:val="ListParagraph"/>
    <w:uiPriority w:val="34"/>
    <w:qFormat/>
    <w:locked/>
    <w:rsid w:val="00C76129"/>
    <w:rPr>
      <w:rFonts w:ascii="Times" w:hAnsi="Times"/>
      <w:lang w:val="en-US" w:eastAsia="en-US"/>
    </w:rPr>
  </w:style>
  <w:style w:type="character" w:customStyle="1" w:styleId="4yxp">
    <w:name w:val="_4yxp"/>
    <w:basedOn w:val="DefaultParagraphFont"/>
    <w:rsid w:val="00071C56"/>
  </w:style>
  <w:style w:type="paragraph" w:styleId="Title">
    <w:name w:val="Title"/>
    <w:basedOn w:val="Normal"/>
    <w:next w:val="Normal"/>
    <w:link w:val="TitleChar"/>
    <w:uiPriority w:val="10"/>
    <w:qFormat/>
    <w:rsid w:val="000C7B97"/>
    <w:pPr>
      <w:widowControl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0C7B97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43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83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397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6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4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17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DE4EA-828E-4D9C-9573-FD08AF7BB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Existing Release</vt:lpstr>
    </vt:vector>
  </TitlesOfParts>
  <Company>GoC</Company>
  <LinksUpToDate>false</LinksUpToDate>
  <CharactersWithSpaces>3796</CharactersWithSpaces>
  <SharedDoc>false</SharedDoc>
  <HLinks>
    <vt:vector size="18" baseType="variant">
      <vt:variant>
        <vt:i4>2293801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http://www.youtube.com/JusticeCanadaEn</vt:lpwstr>
      </vt:variant>
      <vt:variant>
        <vt:lpwstr/>
      </vt:variant>
      <vt:variant>
        <vt:i4>6029384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https://www.facebook.com/JusticeCanadaEn</vt:lpwstr>
      </vt:variant>
      <vt:variant>
        <vt:lpwstr/>
      </vt:variant>
      <vt:variant>
        <vt:i4>7798817</vt:i4>
      </vt:variant>
      <vt:variant>
        <vt:i4>0</vt:i4>
      </vt:variant>
      <vt:variant>
        <vt:i4>0</vt:i4>
      </vt:variant>
      <vt:variant>
        <vt:i4>5</vt:i4>
      </vt:variant>
      <vt:variant>
        <vt:lpwstr>https://twitter.com/JusticeCanadaEn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Existing Release</dc:title>
  <dc:creator>Beckhoff, Bernard</dc:creator>
  <cp:lastModifiedBy>Bate, Dan</cp:lastModifiedBy>
  <cp:revision>4</cp:revision>
  <cp:lastPrinted>2018-01-26T16:34:00Z</cp:lastPrinted>
  <dcterms:created xsi:type="dcterms:W3CDTF">2019-04-16T18:39:00Z</dcterms:created>
  <dcterms:modified xsi:type="dcterms:W3CDTF">2019-04-16T18:43:00Z</dcterms:modified>
</cp:coreProperties>
</file>